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55" w:rsidRPr="008B7A2F" w:rsidRDefault="00710C55" w:rsidP="00710C55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8B7A2F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710C55" w:rsidRPr="008B7A2F" w:rsidRDefault="00710C55" w:rsidP="00710C55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710C55" w:rsidRPr="008B7A2F" w:rsidRDefault="00710C55" w:rsidP="00710C55">
      <w:pPr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B7A2F">
        <w:rPr>
          <w:rFonts w:ascii="Times New Roman" w:eastAsia="方正小标宋简体" w:hAnsi="Times New Roman" w:cs="Times New Roman"/>
          <w:sz w:val="44"/>
          <w:szCs w:val="44"/>
        </w:rPr>
        <w:t>高校科技成果转移转化现状调查问卷</w:t>
      </w:r>
    </w:p>
    <w:p w:rsidR="00710C55" w:rsidRPr="008B7A2F" w:rsidRDefault="00710C55" w:rsidP="00710C55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24"/>
        </w:rPr>
      </w:pPr>
      <w:r w:rsidRPr="008B7A2F">
        <w:rPr>
          <w:rFonts w:ascii="Times New Roman" w:eastAsia="黑体" w:hAnsi="Times New Roman" w:cs="Times New Roman"/>
          <w:sz w:val="32"/>
          <w:szCs w:val="24"/>
        </w:rPr>
        <w:t xml:space="preserve"> </w:t>
      </w:r>
    </w:p>
    <w:p w:rsidR="00710C55" w:rsidRPr="008B7A2F" w:rsidRDefault="00710C55" w:rsidP="00710C55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8B7A2F">
        <w:rPr>
          <w:rFonts w:ascii="Times New Roman" w:eastAsia="仿宋_GB2312" w:hAnsi="Times New Roman" w:cs="Times New Roman"/>
          <w:sz w:val="28"/>
          <w:szCs w:val="24"/>
        </w:rPr>
        <w:t>本问卷分为四部分，第一部分是基本信息，第二部分是科技成果的形式、转化方式的现状，第三部分是科技成果转移转化的机制，第四部分是提高高校科技成果转移转化数量和质量的建议。</w:t>
      </w:r>
    </w:p>
    <w:p w:rsidR="00710C55" w:rsidRPr="008B7A2F" w:rsidRDefault="00710C55" w:rsidP="00710C55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710C55" w:rsidRPr="008B7A2F" w:rsidRDefault="00710C55" w:rsidP="00710C55">
      <w:pPr>
        <w:spacing w:line="360" w:lineRule="auto"/>
        <w:ind w:leftChars="-1" w:left="1398" w:hangingChars="500" w:hanging="1400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/>
          <w:sz w:val="28"/>
          <w:szCs w:val="24"/>
        </w:rPr>
        <w:t>一、</w:t>
      </w:r>
      <w:r>
        <w:rPr>
          <w:rFonts w:ascii="Times New Roman" w:eastAsia="黑体" w:hAnsi="Times New Roman" w:cs="Times New Roman" w:hint="eastAsia"/>
          <w:sz w:val="28"/>
          <w:szCs w:val="24"/>
        </w:rPr>
        <w:t>学院</w:t>
      </w:r>
      <w:r w:rsidRPr="008B7A2F">
        <w:rPr>
          <w:rFonts w:ascii="Times New Roman" w:eastAsia="黑体" w:hAnsi="Times New Roman" w:cs="Times New Roman"/>
          <w:sz w:val="28"/>
          <w:szCs w:val="24"/>
        </w:rPr>
        <w:t>基本情况</w:t>
      </w:r>
    </w:p>
    <w:p w:rsidR="00710C55" w:rsidRPr="008B7A2F" w:rsidRDefault="00710C55" w:rsidP="00710C55">
      <w:pPr>
        <w:spacing w:line="360" w:lineRule="auto"/>
        <w:ind w:leftChars="-1" w:left="1398" w:hangingChars="500" w:hanging="1400"/>
        <w:rPr>
          <w:rFonts w:ascii="Times New Roman" w:eastAsia="仿宋_GB2312" w:hAnsi="Times New Roman" w:cs="Times New Roman"/>
          <w:sz w:val="28"/>
          <w:szCs w:val="24"/>
          <w:u w:val="single"/>
        </w:rPr>
      </w:pPr>
      <w:r>
        <w:rPr>
          <w:rFonts w:ascii="Times New Roman" w:eastAsia="仿宋_GB2312" w:hAnsi="Times New Roman" w:cs="Times New Roman" w:hint="eastAsia"/>
          <w:sz w:val="28"/>
          <w:szCs w:val="24"/>
        </w:rPr>
        <w:t>学院</w:t>
      </w:r>
      <w:r w:rsidRPr="008B7A2F">
        <w:rPr>
          <w:rFonts w:ascii="Times New Roman" w:eastAsia="仿宋_GB2312" w:hAnsi="Times New Roman" w:cs="Times New Roman"/>
          <w:sz w:val="28"/>
          <w:szCs w:val="24"/>
        </w:rPr>
        <w:t>名称：</w:t>
      </w: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</w:t>
      </w:r>
    </w:p>
    <w:p w:rsidR="00710C55" w:rsidRPr="008B7A2F" w:rsidRDefault="00710C55" w:rsidP="00710C55">
      <w:pPr>
        <w:spacing w:line="360" w:lineRule="auto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</w:rPr>
        <w:t>开设的主要学科：</w:t>
      </w: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</w:t>
      </w:r>
    </w:p>
    <w:p w:rsidR="00710C55" w:rsidRPr="008B7A2F" w:rsidRDefault="00710C55" w:rsidP="00710C55">
      <w:pPr>
        <w:spacing w:line="360" w:lineRule="auto"/>
        <w:ind w:leftChars="-1" w:left="1398" w:hangingChars="500" w:hanging="1400"/>
        <w:rPr>
          <w:rFonts w:ascii="Times New Roman" w:eastAsia="黑体" w:hAnsi="Times New Roman" w:cs="Times New Roman"/>
          <w:sz w:val="28"/>
          <w:szCs w:val="24"/>
        </w:rPr>
      </w:pPr>
      <w:r w:rsidRPr="008B7A2F">
        <w:rPr>
          <w:rFonts w:ascii="Times New Roman" w:eastAsia="黑体" w:hAnsi="Times New Roman" w:cs="Times New Roman"/>
          <w:sz w:val="28"/>
          <w:szCs w:val="24"/>
        </w:rPr>
        <w:t>二、关于科技成果转移转化水平的现状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请列出贵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近三年有效专利数量和被有效转移转化的数量：</w:t>
      </w:r>
    </w:p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2715"/>
        <w:gridCol w:w="1836"/>
        <w:gridCol w:w="1418"/>
        <w:gridCol w:w="1559"/>
      </w:tblGrid>
      <w:tr w:rsidR="00710C55" w:rsidRPr="008B7A2F" w:rsidTr="0044494B">
        <w:trPr>
          <w:trHeight w:val="62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sz w:val="24"/>
                <w:szCs w:val="24"/>
              </w:rPr>
              <w:t>科技成果数量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10C55" w:rsidRPr="008B7A2F" w:rsidTr="0044494B">
        <w:trPr>
          <w:trHeight w:val="28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有效专利数量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spacing w:line="360" w:lineRule="auto"/>
              <w:ind w:leftChars="-1" w:left="1398" w:hangingChars="500" w:hanging="1400"/>
              <w:rPr>
                <w:rFonts w:ascii="Times New Roman" w:hAnsi="Times New Roman" w:cs="Times New Roman"/>
                <w:sz w:val="28"/>
                <w:szCs w:val="24"/>
              </w:rPr>
            </w:pPr>
            <w:r w:rsidRPr="008B7A2F">
              <w:rPr>
                <w:rFonts w:ascii="Times New Roman" w:hAnsi="Times New Roman" w:cs="Times New Roman"/>
                <w:sz w:val="28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spacing w:line="360" w:lineRule="auto"/>
              <w:ind w:leftChars="-1" w:left="1398" w:hangingChars="500" w:hanging="1400"/>
              <w:rPr>
                <w:rFonts w:ascii="Times New Roman" w:hAnsi="Times New Roman" w:cs="Times New Roman"/>
                <w:sz w:val="28"/>
                <w:szCs w:val="24"/>
              </w:rPr>
            </w:pPr>
            <w:r w:rsidRPr="008B7A2F">
              <w:rPr>
                <w:rFonts w:ascii="Times New Roman" w:hAnsi="Times New Roman" w:cs="Times New Roman"/>
                <w:sz w:val="28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spacing w:line="360" w:lineRule="auto"/>
              <w:ind w:leftChars="-1" w:left="1398" w:hangingChars="500" w:hanging="1400"/>
              <w:rPr>
                <w:rFonts w:ascii="Times New Roman" w:hAnsi="Times New Roman" w:cs="Times New Roman"/>
                <w:sz w:val="28"/>
                <w:szCs w:val="24"/>
              </w:rPr>
            </w:pPr>
            <w:r w:rsidRPr="008B7A2F">
              <w:rPr>
                <w:rFonts w:ascii="Times New Roman" w:hAnsi="Times New Roman" w:cs="Times New Roman"/>
                <w:sz w:val="28"/>
                <w:szCs w:val="24"/>
              </w:rPr>
              <w:t xml:space="preserve">　</w:t>
            </w:r>
          </w:p>
        </w:tc>
      </w:tr>
      <w:tr w:rsidR="00710C55" w:rsidRPr="008B7A2F" w:rsidTr="0044494B">
        <w:trPr>
          <w:trHeight w:val="28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被有效转移转化的数量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spacing w:line="360" w:lineRule="auto"/>
              <w:ind w:leftChars="-1" w:left="1398" w:hangingChars="500" w:hanging="1400"/>
              <w:rPr>
                <w:rFonts w:ascii="Times New Roman" w:hAnsi="Times New Roman" w:cs="Times New Roman"/>
                <w:sz w:val="28"/>
                <w:szCs w:val="24"/>
              </w:rPr>
            </w:pPr>
            <w:r w:rsidRPr="008B7A2F">
              <w:rPr>
                <w:rFonts w:ascii="Times New Roman" w:hAnsi="Times New Roman" w:cs="Times New Roman"/>
                <w:sz w:val="28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spacing w:line="360" w:lineRule="auto"/>
              <w:ind w:leftChars="-1" w:left="1398" w:hangingChars="500" w:hanging="1400"/>
              <w:rPr>
                <w:rFonts w:ascii="Times New Roman" w:hAnsi="Times New Roman" w:cs="Times New Roman"/>
                <w:sz w:val="28"/>
                <w:szCs w:val="24"/>
              </w:rPr>
            </w:pPr>
            <w:r w:rsidRPr="008B7A2F">
              <w:rPr>
                <w:rFonts w:ascii="Times New Roman" w:hAnsi="Times New Roman" w:cs="Times New Roman"/>
                <w:sz w:val="28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spacing w:line="360" w:lineRule="auto"/>
              <w:ind w:leftChars="-1" w:left="1398" w:hangingChars="500" w:hanging="1400"/>
              <w:rPr>
                <w:rFonts w:ascii="Times New Roman" w:hAnsi="Times New Roman" w:cs="Times New Roman"/>
                <w:sz w:val="28"/>
                <w:szCs w:val="24"/>
              </w:rPr>
            </w:pPr>
            <w:r w:rsidRPr="008B7A2F">
              <w:rPr>
                <w:rFonts w:ascii="Times New Roman" w:hAnsi="Times New Roman" w:cs="Times New Roman"/>
                <w:sz w:val="28"/>
                <w:szCs w:val="24"/>
              </w:rPr>
              <w:t xml:space="preserve">　</w:t>
            </w:r>
          </w:p>
        </w:tc>
      </w:tr>
    </w:tbl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2.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请列出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近三年科技成果数量及已转移转化的数量（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2018-2020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年），具体如下表：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1559"/>
        <w:gridCol w:w="1559"/>
        <w:gridCol w:w="1559"/>
      </w:tblGrid>
      <w:tr w:rsidR="00710C55" w:rsidRPr="008B7A2F" w:rsidTr="0044494B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  <w:r w:rsidRPr="008B7A2F">
              <w:rPr>
                <w:rFonts w:ascii="Times New Roman" w:hAnsi="Times New Roman" w:cs="Times New Roman"/>
                <w:sz w:val="24"/>
                <w:szCs w:val="24"/>
              </w:rPr>
              <w:t>科技成果数量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2020</w:t>
            </w:r>
          </w:p>
        </w:tc>
      </w:tr>
      <w:tr w:rsidR="00710C55" w:rsidRPr="008B7A2F" w:rsidTr="0044494B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A.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发明专利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B.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C.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软件著作权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D.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装备或产品样机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E.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技术标准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F.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其他（可另附表说明）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10C55" w:rsidRPr="008B7A2F" w:rsidRDefault="00710C55" w:rsidP="00710C55">
      <w:pPr>
        <w:spacing w:line="360" w:lineRule="auto"/>
        <w:ind w:leftChars="18" w:left="878" w:hangingChars="300" w:hanging="840"/>
        <w:rPr>
          <w:rFonts w:ascii="Times New Roman" w:eastAsia="仿宋_GB2312" w:hAnsi="Times New Roman" w:cs="Times New Roman"/>
          <w:sz w:val="28"/>
          <w:szCs w:val="24"/>
        </w:rPr>
      </w:pP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1559"/>
        <w:gridCol w:w="1559"/>
        <w:gridCol w:w="1559"/>
      </w:tblGrid>
      <w:tr w:rsidR="00710C55" w:rsidRPr="008B7A2F" w:rsidTr="0044494B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sz w:val="24"/>
                <w:szCs w:val="24"/>
              </w:rPr>
              <w:t>科技成果转移转化的数量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C55" w:rsidRPr="008B7A2F" w:rsidRDefault="00710C55" w:rsidP="0044494B">
            <w:pPr>
              <w:jc w:val="center"/>
              <w:rPr>
                <w:rFonts w:ascii="Times New Roman" w:hAnsi="Times New Roman" w:cs="Times New Roman"/>
              </w:rPr>
            </w:pPr>
            <w:r w:rsidRPr="008B7A2F">
              <w:rPr>
                <w:rFonts w:ascii="Times New Roman" w:hAnsi="Times New Roman" w:cs="Times New Roman"/>
              </w:rPr>
              <w:t>2018</w:t>
            </w:r>
          </w:p>
          <w:p w:rsidR="00710C55" w:rsidRPr="008B7A2F" w:rsidRDefault="00710C55" w:rsidP="0044494B">
            <w:pPr>
              <w:jc w:val="center"/>
              <w:rPr>
                <w:rFonts w:ascii="Times New Roman" w:hAnsi="Times New Roman" w:cs="Times New Roman"/>
              </w:rPr>
            </w:pPr>
            <w:r w:rsidRPr="008B7A2F">
              <w:rPr>
                <w:rFonts w:ascii="Times New Roman" w:hAnsi="Times New Roman" w:cs="Times New Roman"/>
              </w:rPr>
              <w:t>（省内</w:t>
            </w:r>
            <w:r w:rsidRPr="008B7A2F">
              <w:rPr>
                <w:rFonts w:ascii="Times New Roman" w:hAnsi="Times New Roman" w:cs="Times New Roman"/>
              </w:rPr>
              <w:t>/</w:t>
            </w:r>
            <w:r w:rsidRPr="008B7A2F">
              <w:rPr>
                <w:rFonts w:ascii="Times New Roman" w:hAnsi="Times New Roman" w:cs="Times New Roman"/>
              </w:rPr>
              <w:t>省外）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C55" w:rsidRPr="008B7A2F" w:rsidRDefault="00710C55" w:rsidP="0044494B">
            <w:pPr>
              <w:jc w:val="center"/>
              <w:rPr>
                <w:rFonts w:ascii="Times New Roman" w:hAnsi="Times New Roman" w:cs="Times New Roman"/>
              </w:rPr>
            </w:pPr>
            <w:r w:rsidRPr="008B7A2F">
              <w:rPr>
                <w:rFonts w:ascii="Times New Roman" w:hAnsi="Times New Roman" w:cs="Times New Roman"/>
              </w:rPr>
              <w:t>2019</w:t>
            </w:r>
          </w:p>
          <w:p w:rsidR="00710C55" w:rsidRPr="008B7A2F" w:rsidRDefault="00710C55" w:rsidP="0044494B">
            <w:pPr>
              <w:jc w:val="center"/>
              <w:rPr>
                <w:rFonts w:ascii="Times New Roman" w:hAnsi="Times New Roman" w:cs="Times New Roman"/>
              </w:rPr>
            </w:pPr>
            <w:r w:rsidRPr="008B7A2F">
              <w:rPr>
                <w:rFonts w:ascii="Times New Roman" w:hAnsi="Times New Roman" w:cs="Times New Roman"/>
              </w:rPr>
              <w:t>（省内</w:t>
            </w:r>
            <w:r w:rsidRPr="008B7A2F">
              <w:rPr>
                <w:rFonts w:ascii="Times New Roman" w:hAnsi="Times New Roman" w:cs="Times New Roman"/>
              </w:rPr>
              <w:t>/</w:t>
            </w:r>
            <w:r w:rsidRPr="008B7A2F">
              <w:rPr>
                <w:rFonts w:ascii="Times New Roman" w:hAnsi="Times New Roman" w:cs="Times New Roman"/>
              </w:rPr>
              <w:t>省外）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C55" w:rsidRPr="008B7A2F" w:rsidRDefault="00710C55" w:rsidP="0044494B">
            <w:pPr>
              <w:jc w:val="center"/>
              <w:rPr>
                <w:rFonts w:ascii="Times New Roman" w:hAnsi="Times New Roman" w:cs="Times New Roman"/>
              </w:rPr>
            </w:pPr>
            <w:r w:rsidRPr="008B7A2F">
              <w:rPr>
                <w:rFonts w:ascii="Times New Roman" w:hAnsi="Times New Roman" w:cs="Times New Roman"/>
              </w:rPr>
              <w:t>2020</w:t>
            </w:r>
          </w:p>
          <w:p w:rsidR="00710C55" w:rsidRPr="008B7A2F" w:rsidRDefault="00710C55" w:rsidP="0044494B">
            <w:pPr>
              <w:jc w:val="center"/>
              <w:rPr>
                <w:rFonts w:ascii="Times New Roman" w:hAnsi="Times New Roman" w:cs="Times New Roman"/>
              </w:rPr>
            </w:pPr>
            <w:r w:rsidRPr="008B7A2F">
              <w:rPr>
                <w:rFonts w:ascii="Times New Roman" w:hAnsi="Times New Roman" w:cs="Times New Roman"/>
              </w:rPr>
              <w:t>（省内</w:t>
            </w:r>
            <w:r w:rsidRPr="008B7A2F">
              <w:rPr>
                <w:rFonts w:ascii="Times New Roman" w:hAnsi="Times New Roman" w:cs="Times New Roman"/>
              </w:rPr>
              <w:t>/</w:t>
            </w:r>
            <w:r w:rsidRPr="008B7A2F">
              <w:rPr>
                <w:rFonts w:ascii="Times New Roman" w:hAnsi="Times New Roman" w:cs="Times New Roman"/>
              </w:rPr>
              <w:t>省外）</w:t>
            </w:r>
          </w:p>
        </w:tc>
      </w:tr>
      <w:tr w:rsidR="00710C55" w:rsidRPr="008B7A2F" w:rsidTr="0044494B">
        <w:trPr>
          <w:trHeight w:val="4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A.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发明专利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4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B.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4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C.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软件著作权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4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D.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装备或产品样机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4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E.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技术标准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4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F.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其他（可另附表说明）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3.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请列出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近三年来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所有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转移转化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不够可加行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166"/>
        <w:gridCol w:w="1210"/>
        <w:gridCol w:w="2250"/>
        <w:gridCol w:w="1578"/>
        <w:gridCol w:w="1842"/>
        <w:gridCol w:w="1276"/>
      </w:tblGrid>
      <w:tr w:rsidR="00710C55" w:rsidRPr="008B7A2F" w:rsidTr="0044494B">
        <w:trPr>
          <w:trHeight w:val="554"/>
        </w:trPr>
        <w:tc>
          <w:tcPr>
            <w:tcW w:w="1166" w:type="dxa"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项目名称</w:t>
            </w:r>
          </w:p>
        </w:tc>
        <w:tc>
          <w:tcPr>
            <w:tcW w:w="1210" w:type="dxa"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合同金额</w:t>
            </w:r>
          </w:p>
        </w:tc>
        <w:tc>
          <w:tcPr>
            <w:tcW w:w="2250" w:type="dxa"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转移转化方式</w:t>
            </w:r>
          </w:p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（许可</w:t>
            </w: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/</w:t>
            </w: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转让</w:t>
            </w: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/</w:t>
            </w: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作价）</w:t>
            </w:r>
          </w:p>
        </w:tc>
        <w:tc>
          <w:tcPr>
            <w:tcW w:w="1578" w:type="dxa"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合作单位</w:t>
            </w:r>
          </w:p>
        </w:tc>
        <w:tc>
          <w:tcPr>
            <w:tcW w:w="1842" w:type="dxa"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转化地区</w:t>
            </w:r>
          </w:p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（省内</w:t>
            </w: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/</w:t>
            </w: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省外）</w:t>
            </w:r>
          </w:p>
        </w:tc>
        <w:tc>
          <w:tcPr>
            <w:tcW w:w="1276" w:type="dxa"/>
            <w:vAlign w:val="center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转化时间</w:t>
            </w:r>
          </w:p>
        </w:tc>
      </w:tr>
      <w:tr w:rsidR="00710C55" w:rsidRPr="008B7A2F" w:rsidTr="0044494B">
        <w:tc>
          <w:tcPr>
            <w:tcW w:w="116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10C55" w:rsidRPr="008B7A2F" w:rsidTr="0044494B">
        <w:tc>
          <w:tcPr>
            <w:tcW w:w="116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10C55" w:rsidRPr="008B7A2F" w:rsidTr="0044494B">
        <w:tc>
          <w:tcPr>
            <w:tcW w:w="116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10C55" w:rsidRPr="008B7A2F" w:rsidTr="0044494B">
        <w:tc>
          <w:tcPr>
            <w:tcW w:w="116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10C55" w:rsidRPr="008B7A2F" w:rsidTr="0044494B">
        <w:tc>
          <w:tcPr>
            <w:tcW w:w="116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10C55" w:rsidRPr="008B7A2F" w:rsidTr="0044494B">
        <w:tc>
          <w:tcPr>
            <w:tcW w:w="116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2018-2020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年未登记的技术合同估算额为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（单位：万元）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5.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对于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存在尚未转移转化的科技成果，您认为主要原因是什么？（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具有很强的市场应用价值，但缺少相配套的转化机构、激励机制等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具备较强的市场应用价值，但需要良好的商业模式加以转移转化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具备一定的市场应用价值，但需要与其他科技成果进行组合才能更好地进行转移转化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lastRenderedPageBreak/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不具备独立投入市场的价值，需要进行二次开发后再投入市场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研发之初就缺少或没有市场应用价值</w:t>
      </w:r>
    </w:p>
    <w:p w:rsidR="00710C55" w:rsidRPr="008B7A2F" w:rsidRDefault="00710C55" w:rsidP="00710C55">
      <w:pPr>
        <w:spacing w:line="360" w:lineRule="auto"/>
        <w:rPr>
          <w:rFonts w:ascii="Times New Roman" w:eastAsia="黑体" w:hAnsi="Times New Roman" w:cs="Times New Roman"/>
          <w:sz w:val="28"/>
          <w:szCs w:val="24"/>
        </w:rPr>
      </w:pPr>
    </w:p>
    <w:p w:rsidR="00710C55" w:rsidRPr="008B7A2F" w:rsidRDefault="00710C55" w:rsidP="00710C55">
      <w:pPr>
        <w:spacing w:line="360" w:lineRule="auto"/>
        <w:rPr>
          <w:rFonts w:ascii="Times New Roman" w:eastAsia="黑体" w:hAnsi="Times New Roman" w:cs="Times New Roman"/>
          <w:sz w:val="28"/>
          <w:szCs w:val="24"/>
        </w:rPr>
      </w:pPr>
      <w:r w:rsidRPr="008B7A2F">
        <w:rPr>
          <w:rFonts w:ascii="Times New Roman" w:eastAsia="黑体" w:hAnsi="Times New Roman" w:cs="Times New Roman"/>
          <w:sz w:val="28"/>
          <w:szCs w:val="24"/>
        </w:rPr>
        <w:t>三、</w:t>
      </w:r>
      <w:r>
        <w:rPr>
          <w:rFonts w:ascii="Times New Roman" w:eastAsia="黑体" w:hAnsi="Times New Roman" w:cs="Times New Roman"/>
          <w:sz w:val="28"/>
          <w:szCs w:val="24"/>
        </w:rPr>
        <w:t>贵院</w:t>
      </w:r>
      <w:r w:rsidRPr="008B7A2F">
        <w:rPr>
          <w:rFonts w:ascii="Times New Roman" w:eastAsia="黑体" w:hAnsi="Times New Roman" w:cs="Times New Roman"/>
          <w:sz w:val="28"/>
          <w:szCs w:val="24"/>
        </w:rPr>
        <w:t>科技成果转移转化的体制机制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6.</w:t>
      </w:r>
      <w:r>
        <w:rPr>
          <w:rFonts w:ascii="Times New Roman" w:eastAsia="仿宋_GB2312" w:hAnsi="Times New Roman" w:cs="Times New Roman"/>
          <w:sz w:val="28"/>
          <w:szCs w:val="28"/>
        </w:rPr>
        <w:t>贵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校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是否具有科技成果转移转化的专门性机构？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否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如有，是多机构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还是单一机构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7.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对于从事科技成果转移转化的机构：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是否有转化管理机构（与知识产权管理结合）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否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是否有科技成果管理队伍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否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是否有从事转化从业人员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否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8.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是否具有优良的科技成果成熟度管理能力？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非常同意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B.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较不同意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很不同意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9.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是否具有优良的科技成果的知识产权管理能力？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非常同意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B.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较不同意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很不同意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10.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是否具有优良的科技成果的定价管理能力？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非常同意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B.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较不同意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很不同意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11.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是否具有优良的科技成果许可管理能力？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非常同意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B.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较不同意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很不同意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12.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是否具有优良的科技成果的分配收益管理能力？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非常同意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B.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较不同意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很不同意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13.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科技成果转移转化的主要渠道（可多选）：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学校技术转移中心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大学科技园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学校的工业研究院（或类似机构）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lastRenderedPageBreak/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与企业组成的联合开发团队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E.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政府平台（如知识产权交易市场）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F.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其他（请具体说明）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上述渠道对推动学校科技成果转化贡献较大的主体单位是（请按重要次序排列）：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14.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贵学校对转移转化的科技成果收益的分配比例是：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项目负责人及团队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%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院系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%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大学本部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%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学校的技术转移机构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%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15.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结合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工作实际，您认为对推动高校科技成果转移转化影响较大的因素有哪些（可多选，请按重要次序排列）：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职称评定政策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教师考核政策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保证教师共享科技成果转化收益的知识产权政策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促进科技成果转移转化的社会资金安排（如中试基金、创投资金）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高校科技研发机制（如产学联合研发、产学协同中心）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F.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扶持专业性科技成果中介机构的发展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G.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知识产权的综合管理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16.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现行科技成果转移转化机制存在的主要问题（可多选）：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促进科技成果转移转化的激励机制不够完善，例如知识成果共享机制、教师参与创新创业的收益分享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社会推动科技成果转移转化的体系建构不够完善，例如技术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lastRenderedPageBreak/>
        <w:t>市场、职业经纪人、科技中介、科技金融机构等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学校重视不够，组织不力，对社会服务职能的履行不够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科技成果转移转化的渠道不够通畅，信息不对称性造成科技成果难以转化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知识产权保护不够，造成科技成果难以转移转化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F.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企业对科技成果转移转化的投入不够，产学之间的合作不够紧密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17.</w:t>
      </w:r>
      <w:r w:rsidR="008576DD">
        <w:rPr>
          <w:rFonts w:ascii="Times New Roman" w:eastAsia="仿宋_GB2312" w:hAnsi="Times New Roman" w:cs="Times New Roman"/>
          <w:sz w:val="28"/>
          <w:szCs w:val="28"/>
        </w:rPr>
        <w:t>贵</w:t>
      </w:r>
      <w:r w:rsidR="008576DD">
        <w:rPr>
          <w:rFonts w:ascii="Times New Roman" w:eastAsia="仿宋_GB2312" w:hAnsi="Times New Roman" w:cs="Times New Roman" w:hint="eastAsia"/>
          <w:sz w:val="28"/>
          <w:szCs w:val="28"/>
        </w:rPr>
        <w:t>校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科技成果转移转化机构的现状是：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A.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队伍整齐，服务和转化能力（强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弱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．对科技成果转移转化队伍的重视程度（强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弱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．对实施成果转移转化的科研人员给予的激励措施（强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弱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D.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科技成果市场成熟度的评价能力（强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弱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E.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配备了中试基金或创业资金（强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弱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F. </w:t>
      </w:r>
      <w:r w:rsidR="008576DD">
        <w:rPr>
          <w:rFonts w:ascii="Times New Roman" w:eastAsia="仿宋_GB2312" w:hAnsi="Times New Roman" w:cs="Times New Roman"/>
          <w:sz w:val="28"/>
          <w:szCs w:val="28"/>
        </w:rPr>
        <w:t>贵</w:t>
      </w:r>
      <w:r w:rsidR="008576DD">
        <w:rPr>
          <w:rFonts w:ascii="Times New Roman" w:eastAsia="仿宋_GB2312" w:hAnsi="Times New Roman" w:cs="Times New Roman" w:hint="eastAsia"/>
          <w:sz w:val="28"/>
          <w:szCs w:val="28"/>
        </w:rPr>
        <w:t>校</w:t>
      </w:r>
      <w:bookmarkStart w:id="0" w:name="_GoBack"/>
      <w:bookmarkEnd w:id="0"/>
      <w:r w:rsidRPr="008B7A2F">
        <w:rPr>
          <w:rFonts w:ascii="Times New Roman" w:eastAsia="仿宋_GB2312" w:hAnsi="Times New Roman" w:cs="Times New Roman"/>
          <w:sz w:val="28"/>
          <w:szCs w:val="28"/>
        </w:rPr>
        <w:t>的技术经纪人队伍素质（强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弱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710C55" w:rsidRPr="008B7A2F" w:rsidRDefault="00710C55" w:rsidP="00710C55">
      <w:pPr>
        <w:spacing w:line="560" w:lineRule="exact"/>
        <w:ind w:left="560" w:hangingChars="200" w:hanging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18.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阻碍科技成果转移转化的主要内部因素（可多选，并排序）：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缺乏科技成果转移转化意识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缺乏科技成果转移转化方面的服务人才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促进科技成果转移转化的资金投入不足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产权制度不合理，收益分配不合理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科研人员考核激励机制不完善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F.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科技成果考核评价机制不可靠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lastRenderedPageBreak/>
        <w:t>G.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鼓励科技成果转化的制度不完善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H.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科技成果的市场成熟度不高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I.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缺乏专门的科技成果转移转化机构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J.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其他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19.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阻碍科技成果转移转化的主要外部因素（可多选，并排序）：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技术交易市场不健全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政府鼓励科技成果转移转化的政策不到位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知识产权保护不力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社会创新创业的氛围不够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社会对科技成果的重视程度不够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F.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社会缺少相配套的转化机构和中介机构等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G.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其他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        </w:t>
      </w:r>
    </w:p>
    <w:p w:rsidR="00710C55" w:rsidRPr="008B7A2F" w:rsidRDefault="00710C55" w:rsidP="00710C55">
      <w:pPr>
        <w:spacing w:line="360" w:lineRule="auto"/>
        <w:rPr>
          <w:rFonts w:ascii="Times New Roman" w:eastAsia="仿宋_GB2312" w:hAnsi="Times New Roman" w:cs="Times New Roman"/>
          <w:sz w:val="28"/>
          <w:szCs w:val="24"/>
        </w:rPr>
      </w:pP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20.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科技成果未在湖南转移转化的主要原因（可多选，并排序）：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技术交易市场不健全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政府对科技成果转移转化的激励政策不到位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没有相关产业承接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湖南产业竞争力偏弱，发展前景不强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按照市场经济原则，到外省转化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F.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其他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  </w:t>
      </w:r>
    </w:p>
    <w:p w:rsidR="00710C55" w:rsidRPr="008B7A2F" w:rsidRDefault="00710C55" w:rsidP="00710C55">
      <w:pPr>
        <w:spacing w:line="560" w:lineRule="exact"/>
        <w:ind w:firstLineChars="427" w:firstLine="1196"/>
        <w:rPr>
          <w:rFonts w:ascii="Times New Roman" w:eastAsia="仿宋_GB2312" w:hAnsi="Times New Roman" w:cs="Times New Roman"/>
          <w:sz w:val="28"/>
          <w:szCs w:val="28"/>
        </w:rPr>
      </w:pPr>
    </w:p>
    <w:p w:rsidR="00710C55" w:rsidRPr="008B7A2F" w:rsidRDefault="00710C55" w:rsidP="00710C55">
      <w:pPr>
        <w:spacing w:line="360" w:lineRule="auto"/>
        <w:rPr>
          <w:rFonts w:ascii="Times New Roman" w:eastAsia="黑体" w:hAnsi="Times New Roman" w:cs="Times New Roman"/>
          <w:sz w:val="28"/>
          <w:szCs w:val="24"/>
        </w:rPr>
      </w:pPr>
      <w:r w:rsidRPr="008B7A2F">
        <w:rPr>
          <w:rFonts w:ascii="Times New Roman" w:eastAsia="黑体" w:hAnsi="Times New Roman" w:cs="Times New Roman"/>
          <w:sz w:val="28"/>
          <w:szCs w:val="24"/>
        </w:rPr>
        <w:t>四、对促进高校科技成果转移转化的建议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21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．请分别提供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科技成果在本省和外省转移转化的典型案例。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lastRenderedPageBreak/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</w:rPr>
      </w:pP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22.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结合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双一流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建设、科技成果转移转化政策执行、市场环境等方面，提供进一步提升科技成果转移转化数量、质量的建议，以及如何促进科技成果就地就近转化。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E33F1E" w:rsidRDefault="00710C55" w:rsidP="00710C55"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</w:t>
      </w:r>
    </w:p>
    <w:sectPr w:rsidR="00E33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3E6" w:rsidRDefault="008F13E6" w:rsidP="008576DD">
      <w:r>
        <w:separator/>
      </w:r>
    </w:p>
  </w:endnote>
  <w:endnote w:type="continuationSeparator" w:id="0">
    <w:p w:rsidR="008F13E6" w:rsidRDefault="008F13E6" w:rsidP="0085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3E6" w:rsidRDefault="008F13E6" w:rsidP="008576DD">
      <w:r>
        <w:separator/>
      </w:r>
    </w:p>
  </w:footnote>
  <w:footnote w:type="continuationSeparator" w:id="0">
    <w:p w:rsidR="008F13E6" w:rsidRDefault="008F13E6" w:rsidP="00857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55"/>
    <w:rsid w:val="00710C55"/>
    <w:rsid w:val="008576DD"/>
    <w:rsid w:val="008F13E6"/>
    <w:rsid w:val="00C07F61"/>
    <w:rsid w:val="00E3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9B6040-28DF-4C84-8FA9-77BA367A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0C5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7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76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7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7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564</Words>
  <Characters>3218</Characters>
  <Application>Microsoft Office Word</Application>
  <DocSecurity>0</DocSecurity>
  <Lines>26</Lines>
  <Paragraphs>7</Paragraphs>
  <ScaleCrop>false</ScaleCrop>
  <Company>湖南科技学院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2021-04-13T08:29:00Z</dcterms:created>
  <dc:creator>admin</dc:creator>
  <cp:lastModifiedBy>admin</cp:lastModifiedBy>
  <dcterms:modified xsi:type="dcterms:W3CDTF">2021-04-13T08:48:00Z</dcterms:modified>
  <cp:revision>3</cp:revision>
</cp:coreProperties>
</file>