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EB0" w:rsidRDefault="00F418A5">
      <w:pPr>
        <w:jc w:val="center"/>
        <w:rPr>
          <w:rFonts w:ascii="宋体" w:eastAsia="宋体" w:hAnsi="宋体"/>
          <w:b/>
          <w:sz w:val="44"/>
          <w:szCs w:val="44"/>
        </w:rPr>
      </w:pPr>
      <w:r>
        <w:rPr>
          <w:rFonts w:ascii="宋体" w:eastAsia="宋体" w:hAnsi="宋体" w:hint="eastAsia"/>
          <w:b/>
          <w:sz w:val="44"/>
          <w:szCs w:val="44"/>
        </w:rPr>
        <w:t>以培养思辨能力为导向的英语专业文学类课程改革与实践研究</w:t>
      </w:r>
    </w:p>
    <w:p w:rsidR="003D6EB0" w:rsidRDefault="003D6EB0">
      <w:pPr>
        <w:jc w:val="center"/>
        <w:rPr>
          <w:rFonts w:ascii="宋体" w:eastAsia="宋体" w:hAnsi="宋体"/>
          <w:b/>
        </w:rPr>
      </w:pPr>
    </w:p>
    <w:p w:rsidR="003D6EB0" w:rsidRDefault="00F418A5" w:rsidP="00AC6FC1">
      <w:pPr>
        <w:ind w:firstLineChars="200" w:firstLine="640"/>
        <w:rPr>
          <w:rFonts w:ascii="仿宋_GB2312"/>
        </w:rPr>
      </w:pPr>
      <w:r>
        <w:rPr>
          <w:rFonts w:ascii="仿宋_GB2312" w:hint="eastAsia"/>
        </w:rPr>
        <w:t>主要完成单位：湖南科技学院</w:t>
      </w:r>
    </w:p>
    <w:p w:rsidR="003D6EB0" w:rsidRDefault="00F418A5">
      <w:pPr>
        <w:jc w:val="center"/>
        <w:rPr>
          <w:rFonts w:ascii="仿宋_GB2312"/>
        </w:rPr>
      </w:pPr>
      <w:r>
        <w:rPr>
          <w:rFonts w:ascii="仿宋_GB2312"/>
        </w:rPr>
        <w:t xml:space="preserve">   </w:t>
      </w:r>
      <w:r>
        <w:rPr>
          <w:rFonts w:ascii="仿宋_GB2312" w:hint="eastAsia"/>
        </w:rPr>
        <w:t>主要完成人</w:t>
      </w:r>
      <w:r>
        <w:rPr>
          <w:rFonts w:ascii="仿宋_GB2312"/>
        </w:rPr>
        <w:t>:</w:t>
      </w:r>
      <w:r>
        <w:rPr>
          <w:rFonts w:ascii="仿宋_GB2312" w:hint="eastAsia"/>
        </w:rPr>
        <w:t>胡伶俐</w:t>
      </w:r>
      <w:r>
        <w:rPr>
          <w:rFonts w:ascii="仿宋_GB2312"/>
        </w:rPr>
        <w:t xml:space="preserve"> </w:t>
      </w:r>
      <w:r>
        <w:rPr>
          <w:rFonts w:ascii="仿宋_GB2312" w:hint="eastAsia"/>
        </w:rPr>
        <w:t>廖海燕</w:t>
      </w:r>
      <w:r>
        <w:rPr>
          <w:rFonts w:ascii="仿宋_GB2312"/>
        </w:rPr>
        <w:t xml:space="preserve"> </w:t>
      </w:r>
      <w:proofErr w:type="gramStart"/>
      <w:r>
        <w:rPr>
          <w:rFonts w:ascii="仿宋_GB2312" w:hint="eastAsia"/>
        </w:rPr>
        <w:t>张能泉</w:t>
      </w:r>
      <w:proofErr w:type="gramEnd"/>
      <w:r>
        <w:rPr>
          <w:rFonts w:ascii="仿宋_GB2312"/>
        </w:rPr>
        <w:t xml:space="preserve"> </w:t>
      </w:r>
      <w:r>
        <w:rPr>
          <w:rFonts w:ascii="仿宋_GB2312" w:hint="eastAsia"/>
        </w:rPr>
        <w:t>欧华恩</w:t>
      </w:r>
      <w:r>
        <w:rPr>
          <w:rFonts w:ascii="仿宋_GB2312"/>
        </w:rPr>
        <w:t xml:space="preserve"> </w:t>
      </w:r>
      <w:r>
        <w:rPr>
          <w:rFonts w:ascii="仿宋_GB2312" w:hint="eastAsia"/>
        </w:rPr>
        <w:t>潘利锋</w:t>
      </w:r>
    </w:p>
    <w:p w:rsidR="003D6EB0" w:rsidRDefault="003D6EB0">
      <w:pPr>
        <w:rPr>
          <w:rFonts w:ascii="仿宋_GB2312"/>
        </w:rPr>
      </w:pPr>
    </w:p>
    <w:p w:rsidR="003D6EB0" w:rsidRDefault="00F418A5">
      <w:pPr>
        <w:spacing w:line="360" w:lineRule="auto"/>
        <w:ind w:firstLineChars="150" w:firstLine="482"/>
        <w:rPr>
          <w:rFonts w:ascii="仿宋_GB2312"/>
          <w:b/>
        </w:rPr>
      </w:pPr>
      <w:r>
        <w:rPr>
          <w:rFonts w:ascii="仿宋_GB2312" w:hint="eastAsia"/>
          <w:b/>
        </w:rPr>
        <w:t>一、成果研究和改革基础</w:t>
      </w:r>
    </w:p>
    <w:p w:rsidR="003D6EB0" w:rsidRDefault="00F418A5">
      <w:pPr>
        <w:spacing w:line="360" w:lineRule="auto"/>
        <w:ind w:firstLineChars="150" w:firstLine="480"/>
        <w:rPr>
          <w:rFonts w:ascii="仿宋_GB2312"/>
        </w:rPr>
      </w:pPr>
      <w:r>
        <w:rPr>
          <w:rFonts w:ascii="仿宋_GB2312"/>
        </w:rPr>
        <w:t>1</w:t>
      </w:r>
      <w:r>
        <w:rPr>
          <w:rFonts w:ascii="仿宋_GB2312" w:hint="eastAsia"/>
        </w:rPr>
        <w:t>、问题的提出</w:t>
      </w:r>
    </w:p>
    <w:p w:rsidR="003D6EB0" w:rsidRDefault="00F418A5">
      <w:pPr>
        <w:spacing w:line="360" w:lineRule="auto"/>
        <w:ind w:firstLineChars="150" w:firstLine="480"/>
        <w:rPr>
          <w:rFonts w:ascii="仿宋_GB2312"/>
        </w:rPr>
      </w:pPr>
      <w:r>
        <w:rPr>
          <w:rFonts w:ascii="仿宋_GB2312" w:hint="eastAsia"/>
        </w:rPr>
        <w:t>随着市场经济和商业势力的冲击，一些高校对办学的定位更加市场化，各二级学院的领导者也以市场走向为导向开</w:t>
      </w:r>
      <w:proofErr w:type="gramStart"/>
      <w:r>
        <w:rPr>
          <w:rFonts w:ascii="仿宋_GB2312" w:hint="eastAsia"/>
        </w:rPr>
        <w:t>设更有利于</w:t>
      </w:r>
      <w:proofErr w:type="gramEnd"/>
      <w:r>
        <w:rPr>
          <w:rFonts w:ascii="仿宋_GB2312" w:hint="eastAsia"/>
        </w:rPr>
        <w:t>学生就业的专业。在这样的潮流下，全国高校英语专业开始了“复合型应用英语人才</w:t>
      </w:r>
      <w:r>
        <w:rPr>
          <w:rFonts w:ascii="仿宋_GB2312"/>
        </w:rPr>
        <w:t>”</w:t>
      </w:r>
      <w:r>
        <w:rPr>
          <w:rFonts w:ascii="仿宋_GB2312" w:hint="eastAsia"/>
        </w:rPr>
        <w:t>培养转向，一大批复合型商务英语、法律英语、科技英语等专业方向或课程应运而生，而传统的英语教育专业及相关的人文学科教育受到了冷落。地方本科院校因其本身的定位问题</w:t>
      </w:r>
      <w:r>
        <w:rPr>
          <w:rFonts w:ascii="仿宋_GB2312"/>
        </w:rPr>
        <w:t>——</w:t>
      </w:r>
      <w:r>
        <w:rPr>
          <w:rFonts w:ascii="仿宋_GB2312" w:hint="eastAsia"/>
        </w:rPr>
        <w:t>培养基础扎实、实践能力强、综合素质好、具有创新能力的应用型人才，教师和学生都热衷于技能型的教学和学习，人才培养具有职业化和工具化倾向，与职业院校的办学目标已无明显的差别。在英语专业的学习中，相当一部分学生大学四年忙于各种考证，如专业四级、专业八级、</w:t>
      </w:r>
      <w:r>
        <w:rPr>
          <w:rFonts w:ascii="仿宋_GB2312"/>
        </w:rPr>
        <w:t>BEC</w:t>
      </w:r>
      <w:r>
        <w:rPr>
          <w:rFonts w:ascii="仿宋_GB2312" w:hint="eastAsia"/>
        </w:rPr>
        <w:t>等求职的敲门砖。这样，英语专业学生误认为只要将听、说、读、写、译的语言技能掌握好，就很好地掌握了</w:t>
      </w:r>
      <w:r>
        <w:rPr>
          <w:rFonts w:ascii="仿宋_GB2312" w:hint="eastAsia"/>
        </w:rPr>
        <w:t>英语这门语言。在这种思想的指导</w:t>
      </w:r>
      <w:r>
        <w:rPr>
          <w:rFonts w:ascii="仿宋_GB2312" w:hint="eastAsia"/>
        </w:rPr>
        <w:lastRenderedPageBreak/>
        <w:t>下，文学课程当然就成了“高大上”类课程，于毕业后的求职毫无用处，因此，文学教学越来越处于“边缘化”的状态。</w:t>
      </w:r>
    </w:p>
    <w:p w:rsidR="003D6EB0" w:rsidRDefault="00F418A5">
      <w:pPr>
        <w:spacing w:line="360" w:lineRule="auto"/>
        <w:ind w:firstLineChars="150" w:firstLine="480"/>
        <w:rPr>
          <w:rFonts w:ascii="仿宋_GB2312"/>
        </w:rPr>
      </w:pPr>
      <w:r>
        <w:rPr>
          <w:rFonts w:ascii="仿宋_GB2312" w:hint="eastAsia"/>
        </w:rPr>
        <w:t>教育部新的《高等学校英语专业英语教学大纲》把英美文学课程重新确定为必修课，并指出：文学课程的目的在于培养学生阅读、欣赏、理解英语文学原著的能力，掌握文学批评的基本知识和方法。通过阅读和分析英美文学作品，促进语言基本功和人文素养的提高，增强学生对西方文学和文化的了解。可以说，《大纲》明确了开设英美文学课程的目的和意义，为英美文学教学提供了政策上的保障，并为英美文学教学的健康</w:t>
      </w:r>
      <w:r>
        <w:rPr>
          <w:rFonts w:ascii="仿宋_GB2312" w:hint="eastAsia"/>
        </w:rPr>
        <w:t>发展指明了方向。尽管如此，受功利主义和实用主义的影响，很多高校在开设英美文学课程时，都存在着课时偏少，教学方法单一，教学效果不理想的状态，违反了《大纲》中培养学生人文素养的要求，导致了人才培养的不良发展。因此，地方本科院校的英语专业如何在市场经济快速发展的</w:t>
      </w:r>
      <w:r>
        <w:rPr>
          <w:rFonts w:ascii="仿宋_GB2312"/>
        </w:rPr>
        <w:t>21</w:t>
      </w:r>
      <w:r>
        <w:rPr>
          <w:rFonts w:ascii="仿宋_GB2312" w:hint="eastAsia"/>
        </w:rPr>
        <w:t>世纪对英美文学教学做出符合时代要求的变革，使之走出“边缘化”的困境，是一项值得研究的课题。</w:t>
      </w:r>
    </w:p>
    <w:p w:rsidR="003D6EB0" w:rsidRDefault="00F418A5">
      <w:pPr>
        <w:spacing w:line="360" w:lineRule="auto"/>
        <w:ind w:firstLineChars="150" w:firstLine="480"/>
        <w:rPr>
          <w:rFonts w:ascii="仿宋_GB2312"/>
        </w:rPr>
      </w:pPr>
      <w:r>
        <w:rPr>
          <w:rFonts w:ascii="仿宋_GB2312"/>
        </w:rPr>
        <w:t>2</w:t>
      </w:r>
      <w:r>
        <w:rPr>
          <w:rFonts w:ascii="仿宋_GB2312" w:hint="eastAsia"/>
        </w:rPr>
        <w:t>、研究和改革的必要性和可行性</w:t>
      </w:r>
    </w:p>
    <w:p w:rsidR="003D6EB0" w:rsidRDefault="00F418A5">
      <w:pPr>
        <w:spacing w:line="360" w:lineRule="auto"/>
        <w:ind w:firstLineChars="150" w:firstLine="480"/>
        <w:rPr>
          <w:rFonts w:ascii="仿宋_GB2312"/>
        </w:rPr>
      </w:pPr>
      <w:r>
        <w:rPr>
          <w:rFonts w:ascii="仿宋_GB2312"/>
        </w:rPr>
        <w:t>2010</w:t>
      </w:r>
      <w:r>
        <w:rPr>
          <w:rFonts w:ascii="仿宋_GB2312" w:hint="eastAsia"/>
        </w:rPr>
        <w:t>年</w:t>
      </w:r>
      <w:r>
        <w:rPr>
          <w:rFonts w:ascii="仿宋_GB2312"/>
        </w:rPr>
        <w:t>7</w:t>
      </w:r>
      <w:r>
        <w:rPr>
          <w:rFonts w:ascii="仿宋_GB2312" w:hint="eastAsia"/>
        </w:rPr>
        <w:t>月教育部发布的《国家中长期教育改革和发展规划纲要（</w:t>
      </w:r>
      <w:r>
        <w:rPr>
          <w:rFonts w:ascii="仿宋_GB2312"/>
        </w:rPr>
        <w:t>2010-2020</w:t>
      </w:r>
      <w:r>
        <w:rPr>
          <w:rFonts w:ascii="仿宋_GB2312" w:hint="eastAsia"/>
        </w:rPr>
        <w:t>）》确定的战略主题之一就是</w:t>
      </w:r>
      <w:r>
        <w:rPr>
          <w:rFonts w:ascii="仿宋_GB2312"/>
        </w:rPr>
        <w:t xml:space="preserve">: </w:t>
      </w:r>
      <w:r>
        <w:rPr>
          <w:rFonts w:ascii="仿宋_GB2312"/>
        </w:rPr>
        <w:t>“</w:t>
      </w:r>
      <w:r>
        <w:rPr>
          <w:rFonts w:ascii="仿宋_GB2312" w:hint="eastAsia"/>
        </w:rPr>
        <w:t>坚持能力为重。优</w:t>
      </w:r>
      <w:r>
        <w:rPr>
          <w:rFonts w:ascii="仿宋_GB2312" w:hint="eastAsia"/>
        </w:rPr>
        <w:t>化知识结构，丰富社会实践，强化能力培养。着力提高学生的学习能力、实践能力、创新能力，教育学生学会知识技能，学会动手动脑，学会生存生活，学会做人做事，</w:t>
      </w:r>
      <w:r>
        <w:rPr>
          <w:rFonts w:ascii="仿宋_GB2312" w:hint="eastAsia"/>
        </w:rPr>
        <w:lastRenderedPageBreak/>
        <w:t>促进学生主动适应社会，开创美好未来。”这里</w:t>
      </w:r>
      <w:r>
        <w:rPr>
          <w:rFonts w:ascii="仿宋_GB2312"/>
        </w:rPr>
        <w:t xml:space="preserve">, </w:t>
      </w:r>
      <w:r>
        <w:rPr>
          <w:rFonts w:ascii="仿宋_GB2312"/>
        </w:rPr>
        <w:t>“</w:t>
      </w:r>
      <w:r>
        <w:rPr>
          <w:rFonts w:ascii="仿宋_GB2312" w:hint="eastAsia"/>
        </w:rPr>
        <w:t>能力</w:t>
      </w:r>
      <w:r>
        <w:rPr>
          <w:rFonts w:ascii="仿宋_GB2312"/>
        </w:rPr>
        <w:t>”</w:t>
      </w:r>
      <w:r>
        <w:rPr>
          <w:rFonts w:ascii="仿宋_GB2312" w:hint="eastAsia"/>
        </w:rPr>
        <w:t>培养被提升到未来十年中国教育改革的战略高度，而各种具体能力归根结底均建立在大脑的思辨能力之上。遗憾的是，思辨能力正是英语专业学生的“软肋”。</w:t>
      </w:r>
      <w:proofErr w:type="gramStart"/>
      <w:r>
        <w:rPr>
          <w:rFonts w:ascii="仿宋_GB2312" w:hint="eastAsia"/>
        </w:rPr>
        <w:t>黄源深教授</w:t>
      </w:r>
      <w:proofErr w:type="gramEnd"/>
      <w:r>
        <w:rPr>
          <w:rFonts w:ascii="仿宋_GB2312" w:hint="eastAsia"/>
        </w:rPr>
        <w:t>（</w:t>
      </w:r>
      <w:r>
        <w:rPr>
          <w:rFonts w:ascii="仿宋_GB2312"/>
        </w:rPr>
        <w:t>1998</w:t>
      </w:r>
      <w:r>
        <w:rPr>
          <w:rFonts w:ascii="仿宋_GB2312" w:hint="eastAsia"/>
        </w:rPr>
        <w:t>）的一篇论文《思辨缺席》引起了外语界的高度关注，认为学外语专业的学习者很容易患“思维缺席症</w:t>
      </w:r>
      <w:r>
        <w:rPr>
          <w:rFonts w:ascii="仿宋_GB2312"/>
        </w:rPr>
        <w:t>”</w:t>
      </w:r>
      <w:r>
        <w:rPr>
          <w:rFonts w:ascii="仿宋_GB2312" w:hint="eastAsia"/>
        </w:rPr>
        <w:t>，即缺乏分析、</w:t>
      </w:r>
      <w:r>
        <w:rPr>
          <w:rFonts w:ascii="仿宋_GB2312"/>
        </w:rPr>
        <w:t xml:space="preserve"> </w:t>
      </w:r>
      <w:r>
        <w:rPr>
          <w:rFonts w:ascii="仿宋_GB2312" w:hint="eastAsia"/>
        </w:rPr>
        <w:t>综合、判断、推理、思考和辨析能力。</w:t>
      </w:r>
      <w:r>
        <w:rPr>
          <w:rFonts w:ascii="仿宋_GB2312"/>
        </w:rPr>
        <w:t>2010</w:t>
      </w:r>
      <w:r>
        <w:rPr>
          <w:rFonts w:ascii="仿宋_GB2312" w:hint="eastAsia"/>
        </w:rPr>
        <w:t>年以来，孙有中教授、文秋芳教授也先后强调思辨能力的培养是当前英语专业教学改革的重点和热点问题，并强烈呼吁各高校英语专业应该要回归人文学科本位，致力于培养人文</w:t>
      </w:r>
      <w:proofErr w:type="gramStart"/>
      <w:r>
        <w:rPr>
          <w:rFonts w:ascii="仿宋_GB2312" w:hint="eastAsia"/>
        </w:rPr>
        <w:t>通识型人才</w:t>
      </w:r>
      <w:proofErr w:type="gramEnd"/>
      <w:r>
        <w:rPr>
          <w:rFonts w:ascii="仿宋_GB2312" w:hint="eastAsia"/>
        </w:rPr>
        <w:t>。当前，以北京外国语大学、上海外国语大学、广东外语外贸大学等知名的高校已经掀起了改革的热潮，在培养目标、课程设置、教学模式、课程测试、教材建设和教师发展等方面都注重培养学生的思辨能力。但是，一些地方本科院校的改革相对滞后，措施不够得力，严重影响了人才培养的质量。因此，顺应改革的趋势，提出符合时代要求的举措，加强对地方本科院校英语专业学生思辨能力</w:t>
      </w:r>
      <w:r>
        <w:rPr>
          <w:rFonts w:ascii="仿宋_GB2312" w:hint="eastAsia"/>
        </w:rPr>
        <w:t>的培养已经成为当前教学改革的紧迫任务。</w:t>
      </w:r>
    </w:p>
    <w:p w:rsidR="003D6EB0" w:rsidRDefault="00F418A5">
      <w:pPr>
        <w:spacing w:line="360" w:lineRule="auto"/>
        <w:ind w:firstLineChars="150" w:firstLine="480"/>
        <w:rPr>
          <w:rFonts w:ascii="仿宋_GB2312"/>
        </w:rPr>
      </w:pPr>
      <w:r>
        <w:rPr>
          <w:rFonts w:ascii="仿宋_GB2312" w:hint="eastAsia"/>
        </w:rPr>
        <w:t>结合我校办学的实际情况，进行这项改革是符合国家教育部长期发展的战略规划，也是改变英语专业在大学学科体系中的弱势地位，提高人才的核心竞争力的需要。此项研究的可行性在于：一是学校领导和学院领导在政策上支持。学</w:t>
      </w:r>
      <w:r>
        <w:rPr>
          <w:rFonts w:ascii="仿宋_GB2312" w:hint="eastAsia"/>
        </w:rPr>
        <w:lastRenderedPageBreak/>
        <w:t>校在“十三</w:t>
      </w:r>
      <w:r>
        <w:rPr>
          <w:rFonts w:ascii="仿宋" w:eastAsia="仿宋" w:hAnsi="仿宋" w:hint="eastAsia"/>
        </w:rPr>
        <w:t>．</w:t>
      </w:r>
      <w:r>
        <w:rPr>
          <w:rFonts w:ascii="仿宋_GB2312" w:hint="eastAsia"/>
        </w:rPr>
        <w:t>五”期间明确指出，将大力深化新一轮的教学改革，提升地方办学的特色和人才培养的质量。外国语学院的领导班子也将以改革为契机，加大对英语专业办学的支持，切实推进各项具体改革措施。二是改革具有扎实的前期基础。本成果的主要完成人均为从事文学类课程教学达</w:t>
      </w:r>
      <w:r>
        <w:rPr>
          <w:rFonts w:ascii="仿宋_GB2312"/>
        </w:rPr>
        <w:t>10</w:t>
      </w:r>
      <w:r>
        <w:rPr>
          <w:rFonts w:ascii="仿宋_GB2312" w:hint="eastAsia"/>
        </w:rPr>
        <w:t>年之上的一</w:t>
      </w:r>
      <w:r>
        <w:rPr>
          <w:rFonts w:ascii="仿宋_GB2312" w:hint="eastAsia"/>
        </w:rPr>
        <w:t>线教师，包括两位教授，三位副教授，三位副教授均为</w:t>
      </w:r>
      <w:r>
        <w:rPr>
          <w:rFonts w:ascii="仿宋_GB2312"/>
        </w:rPr>
        <w:t>38</w:t>
      </w:r>
      <w:r>
        <w:rPr>
          <w:rFonts w:ascii="仿宋_GB2312" w:hint="eastAsia"/>
        </w:rPr>
        <w:t>岁以下青年教师，其中一位具有博士学位。该团队是一支教科研能力强、具有改革和创新意识的队伍。近五年来，共获得一项省级精品课程《英美文学史及作品选读》、四项省级英美文学课程教改课题、两项校级文学课程教改课题、一项校级青年教改课程和一项校级考试改革项目。以这些系列项目为依托，英美文学教学团队在五年的改革中不断进行研究、总结和归纳，为英语专业文学类课程的改革做出了突出的贡献。三是英语专业共五届学生的大力支持。该成果研究在英语系的</w:t>
      </w:r>
      <w:r>
        <w:rPr>
          <w:rFonts w:ascii="仿宋_GB2312"/>
        </w:rPr>
        <w:t>2008</w:t>
      </w:r>
      <w:r>
        <w:rPr>
          <w:rFonts w:ascii="仿宋_GB2312" w:hint="eastAsia"/>
        </w:rPr>
        <w:t>级、</w:t>
      </w:r>
      <w:r>
        <w:rPr>
          <w:rFonts w:ascii="仿宋_GB2312"/>
        </w:rPr>
        <w:t>2009</w:t>
      </w:r>
      <w:r>
        <w:rPr>
          <w:rFonts w:ascii="仿宋_GB2312" w:hint="eastAsia"/>
        </w:rPr>
        <w:t>级、</w:t>
      </w:r>
      <w:r>
        <w:rPr>
          <w:rFonts w:ascii="仿宋_GB2312"/>
        </w:rPr>
        <w:t>2010</w:t>
      </w:r>
      <w:r>
        <w:rPr>
          <w:rFonts w:ascii="仿宋_GB2312" w:hint="eastAsia"/>
        </w:rPr>
        <w:t>级、</w:t>
      </w:r>
      <w:r>
        <w:rPr>
          <w:rFonts w:ascii="仿宋_GB2312"/>
        </w:rPr>
        <w:t>2011</w:t>
      </w:r>
      <w:r>
        <w:rPr>
          <w:rFonts w:ascii="仿宋_GB2312" w:hint="eastAsia"/>
        </w:rPr>
        <w:t>级、</w:t>
      </w:r>
      <w:r>
        <w:rPr>
          <w:rFonts w:ascii="仿宋_GB2312"/>
        </w:rPr>
        <w:t>2012</w:t>
      </w:r>
      <w:r>
        <w:rPr>
          <w:rFonts w:ascii="仿宋_GB2312" w:hint="eastAsia"/>
        </w:rPr>
        <w:t>级共五届的学生中实施，学生成为了直接的受益者。团队教师以讲座授课的形式对学生进行了理论指导，分析了当前英语专业学生的“软肋</w:t>
      </w:r>
      <w:r>
        <w:rPr>
          <w:rFonts w:ascii="仿宋_GB2312"/>
        </w:rPr>
        <w:t>”</w:t>
      </w:r>
      <w:r>
        <w:rPr>
          <w:rFonts w:ascii="仿宋_GB2312" w:hint="eastAsia"/>
        </w:rPr>
        <w:t>之处，帮助学生认识到思辨能力的重要性。除此之外，高年级学生发挥了“传、帮、带”的作用，引导下一届学生学会自主学习。在项目实施的过程中，五届学生广泛地参与了各种课内外实践活动，应用、分析、评价和创造能力得到了显著提高。这些使得该成果的实施和推广</w:t>
      </w:r>
      <w:r>
        <w:rPr>
          <w:rFonts w:ascii="仿宋_GB2312" w:hint="eastAsia"/>
        </w:rPr>
        <w:lastRenderedPageBreak/>
        <w:t>具有可行性。</w:t>
      </w:r>
    </w:p>
    <w:p w:rsidR="003D6EB0" w:rsidRDefault="00F418A5">
      <w:pPr>
        <w:spacing w:line="360" w:lineRule="auto"/>
        <w:ind w:firstLineChars="150" w:firstLine="480"/>
        <w:rPr>
          <w:rFonts w:ascii="仿宋_GB2312"/>
        </w:rPr>
      </w:pPr>
      <w:r>
        <w:rPr>
          <w:rFonts w:ascii="仿宋_GB2312"/>
        </w:rPr>
        <w:t>3</w:t>
      </w:r>
      <w:r>
        <w:rPr>
          <w:rFonts w:ascii="仿宋_GB2312" w:hint="eastAsia"/>
        </w:rPr>
        <w:t>、研究和改革所要解决的核心问题</w:t>
      </w:r>
    </w:p>
    <w:p w:rsidR="003D6EB0" w:rsidRDefault="00F418A5">
      <w:pPr>
        <w:spacing w:line="360" w:lineRule="auto"/>
        <w:ind w:firstLineChars="150" w:firstLine="480"/>
        <w:rPr>
          <w:rFonts w:ascii="仿宋_GB2312"/>
        </w:rPr>
      </w:pPr>
      <w:r>
        <w:rPr>
          <w:rFonts w:ascii="仿宋_GB2312" w:hint="eastAsia"/>
        </w:rPr>
        <w:t>本研究和改革所要解决的核心问题包括：一是英语专业学科定位的问题。针对英语专业人</w:t>
      </w:r>
      <w:r>
        <w:rPr>
          <w:rFonts w:ascii="仿宋_GB2312" w:hint="eastAsia"/>
        </w:rPr>
        <w:t>才培养趋向于职业化和工具化，本研究项目旨在呼吁英语专业办学应该回归到人文学科本位，致力于培养人文</w:t>
      </w:r>
      <w:proofErr w:type="gramStart"/>
      <w:r>
        <w:rPr>
          <w:rFonts w:ascii="仿宋_GB2312" w:hint="eastAsia"/>
        </w:rPr>
        <w:t>通识型人才</w:t>
      </w:r>
      <w:proofErr w:type="gramEnd"/>
      <w:r>
        <w:rPr>
          <w:rFonts w:ascii="仿宋_GB2312" w:hint="eastAsia"/>
        </w:rPr>
        <w:t>。二是英语专业现有课程和文学类课程合理设置的问题。为改变英语专业教学</w:t>
      </w:r>
      <w:r>
        <w:rPr>
          <w:rFonts w:ascii="仿宋_GB2312"/>
        </w:rPr>
        <w:t xml:space="preserve"> </w:t>
      </w:r>
      <w:r>
        <w:rPr>
          <w:rFonts w:ascii="仿宋_GB2312"/>
        </w:rPr>
        <w:t>“</w:t>
      </w:r>
      <w:r>
        <w:rPr>
          <w:rFonts w:ascii="仿宋_GB2312" w:hint="eastAsia"/>
        </w:rPr>
        <w:t>技能化</w:t>
      </w:r>
      <w:r>
        <w:rPr>
          <w:rFonts w:ascii="仿宋_GB2312"/>
        </w:rPr>
        <w:t>”</w:t>
      </w:r>
      <w:r>
        <w:rPr>
          <w:rFonts w:ascii="仿宋_GB2312"/>
        </w:rPr>
        <w:t xml:space="preserve"> </w:t>
      </w:r>
      <w:r>
        <w:rPr>
          <w:rFonts w:ascii="仿宋_GB2312" w:hint="eastAsia"/>
        </w:rPr>
        <w:t>和</w:t>
      </w:r>
      <w:r>
        <w:rPr>
          <w:rFonts w:ascii="仿宋_GB2312"/>
        </w:rPr>
        <w:t xml:space="preserve"> </w:t>
      </w:r>
      <w:r>
        <w:rPr>
          <w:rFonts w:ascii="仿宋_GB2312" w:hint="eastAsia"/>
        </w:rPr>
        <w:t>“工具化”的倾向，首先要逐步压缩英语技能课程，用“内容依托式”课程替代传统的英语技能课，系统建设语言学、文学、文化、翻译研究等方面的专业课程。文学方向的课程作为英语语言文学专业方向的重要组成部分，主要包括了英美文学史、英美文学作品选读、西方文论、英美诗歌鉴赏、戏剧鉴赏、外国文学评论等系列课程。如何建立科学的课程群，突出</w:t>
      </w:r>
      <w:r>
        <w:rPr>
          <w:rFonts w:ascii="仿宋_GB2312" w:hint="eastAsia"/>
        </w:rPr>
        <w:t>主干课程的核心地位，发挥选修或辅修课程的前期基础、同步拓展和后期巩固提升作用，使这些课程形成有机的统一体，也是本研究成果的核心问题。三是如何培养和提升学生的思辨力。通过构建多元化的教学模式，改变学生传统的识记、模仿和复制的静态学习方法，鼓励学生积极思考、分析和创造。除此之外，进行相应的考评模式的改革也能发挥重要的作用。传统的考核模式将重点放在对学生的识记、模仿、复制能力的检测，严重制约了学生思维能力的发展，此研究对学生学习的考核进行了变革，引入了形成</w:t>
      </w:r>
      <w:r>
        <w:rPr>
          <w:rFonts w:ascii="仿宋_GB2312" w:hint="eastAsia"/>
        </w:rPr>
        <w:lastRenderedPageBreak/>
        <w:t>性评价机制，对学生整个学习阶段进行了全程监督。</w:t>
      </w:r>
    </w:p>
    <w:p w:rsidR="003D6EB0" w:rsidRDefault="00F418A5">
      <w:pPr>
        <w:spacing w:line="360" w:lineRule="auto"/>
        <w:ind w:firstLineChars="150" w:firstLine="480"/>
        <w:rPr>
          <w:rFonts w:ascii="仿宋_GB2312"/>
        </w:rPr>
      </w:pPr>
      <w:r>
        <w:rPr>
          <w:rFonts w:ascii="仿宋_GB2312"/>
        </w:rPr>
        <w:t>4</w:t>
      </w:r>
      <w:r>
        <w:rPr>
          <w:rFonts w:ascii="仿宋_GB2312" w:hint="eastAsia"/>
        </w:rPr>
        <w:t>、相关项</w:t>
      </w:r>
      <w:r>
        <w:rPr>
          <w:rFonts w:ascii="仿宋_GB2312" w:hint="eastAsia"/>
        </w:rPr>
        <w:t>目立项情况</w:t>
      </w:r>
    </w:p>
    <w:p w:rsidR="003D6EB0" w:rsidRDefault="00F418A5">
      <w:pPr>
        <w:spacing w:line="360" w:lineRule="auto"/>
        <w:ind w:firstLineChars="300" w:firstLine="960"/>
        <w:rPr>
          <w:rFonts w:ascii="仿宋_GB2312"/>
        </w:rPr>
      </w:pPr>
      <w:r>
        <w:rPr>
          <w:rFonts w:ascii="仿宋_GB2312" w:hint="eastAsia"/>
        </w:rPr>
        <w:t>该成果的相关项目立项情况包括：</w:t>
      </w:r>
    </w:p>
    <w:p w:rsidR="003D6EB0" w:rsidRDefault="00F418A5">
      <w:pPr>
        <w:spacing w:line="360" w:lineRule="auto"/>
        <w:ind w:left="320" w:hangingChars="100" w:hanging="320"/>
        <w:rPr>
          <w:rFonts w:ascii="仿宋_GB2312"/>
        </w:rPr>
      </w:pPr>
      <w:r>
        <w:rPr>
          <w:rFonts w:ascii="仿宋_GB2312"/>
        </w:rPr>
        <w:t>2008-2011:</w:t>
      </w:r>
      <w:r>
        <w:rPr>
          <w:rFonts w:ascii="仿宋_GB2312" w:hint="eastAsia"/>
        </w:rPr>
        <w:t>《英美文学史及作品选读》省级精品课程建设</w:t>
      </w:r>
    </w:p>
    <w:p w:rsidR="003D6EB0" w:rsidRDefault="00F418A5">
      <w:pPr>
        <w:spacing w:line="360" w:lineRule="auto"/>
        <w:ind w:left="1920" w:hangingChars="600" w:hanging="1920"/>
        <w:rPr>
          <w:rFonts w:ascii="仿宋_GB2312"/>
        </w:rPr>
      </w:pPr>
      <w:r>
        <w:rPr>
          <w:rFonts w:ascii="仿宋_GB2312"/>
        </w:rPr>
        <w:t>2011-2012</w:t>
      </w:r>
      <w:r>
        <w:rPr>
          <w:rFonts w:ascii="仿宋_GB2312" w:hint="eastAsia"/>
        </w:rPr>
        <w:t>：《英美文学史及作品选读》省级精品课程后续性研究</w:t>
      </w:r>
    </w:p>
    <w:p w:rsidR="003D6EB0" w:rsidRDefault="00F418A5">
      <w:pPr>
        <w:spacing w:line="360" w:lineRule="auto"/>
        <w:ind w:left="1920" w:hangingChars="600" w:hanging="1920"/>
        <w:rPr>
          <w:rFonts w:ascii="仿宋_GB2312"/>
        </w:rPr>
      </w:pPr>
      <w:r>
        <w:rPr>
          <w:rFonts w:ascii="仿宋_GB2312"/>
        </w:rPr>
        <w:t>2010-2013</w:t>
      </w:r>
      <w:r>
        <w:rPr>
          <w:rFonts w:ascii="仿宋_GB2312" w:hint="eastAsia"/>
        </w:rPr>
        <w:t>：省级教改课题《大学生高尚审美情趣的培养与英美文学教学改革研究》研究</w:t>
      </w:r>
    </w:p>
    <w:p w:rsidR="003D6EB0" w:rsidRDefault="00F418A5">
      <w:pPr>
        <w:spacing w:line="360" w:lineRule="auto"/>
        <w:ind w:left="1920" w:hangingChars="600" w:hanging="1920"/>
        <w:rPr>
          <w:rFonts w:ascii="仿宋_GB2312"/>
        </w:rPr>
      </w:pPr>
      <w:r>
        <w:rPr>
          <w:rFonts w:ascii="仿宋_GB2312"/>
        </w:rPr>
        <w:t>2011-2014</w:t>
      </w:r>
      <w:r>
        <w:rPr>
          <w:rFonts w:ascii="仿宋_GB2312" w:hint="eastAsia"/>
        </w:rPr>
        <w:t>：省级教改课题《构建多元化教学模式，走出外语“工具论”的误区》研究</w:t>
      </w:r>
    </w:p>
    <w:p w:rsidR="003D6EB0" w:rsidRDefault="00F418A5">
      <w:pPr>
        <w:spacing w:line="360" w:lineRule="auto"/>
        <w:ind w:left="1920" w:hangingChars="600" w:hanging="1920"/>
        <w:rPr>
          <w:rFonts w:ascii="仿宋_GB2312"/>
        </w:rPr>
      </w:pPr>
      <w:r>
        <w:rPr>
          <w:rFonts w:ascii="仿宋_GB2312"/>
        </w:rPr>
        <w:t>2011-2013</w:t>
      </w:r>
      <w:r>
        <w:rPr>
          <w:rFonts w:ascii="仿宋_GB2312" w:hint="eastAsia"/>
        </w:rPr>
        <w:t>：省级大学生研究性学习和创新实践《英语专业学生消减母语“苍白化”现象的学习对策》</w:t>
      </w:r>
    </w:p>
    <w:p w:rsidR="003D6EB0" w:rsidRDefault="00F418A5">
      <w:pPr>
        <w:spacing w:line="360" w:lineRule="auto"/>
        <w:ind w:left="1920" w:hangingChars="600" w:hanging="1920"/>
        <w:rPr>
          <w:rFonts w:ascii="仿宋_GB2312"/>
        </w:rPr>
      </w:pPr>
      <w:r>
        <w:rPr>
          <w:rFonts w:ascii="仿宋_GB2312"/>
        </w:rPr>
        <w:t>2012-2015</w:t>
      </w:r>
      <w:r>
        <w:rPr>
          <w:rFonts w:ascii="仿宋_GB2312" w:hint="eastAsia"/>
        </w:rPr>
        <w:t>：省级教改课题《精品课程建设视野下英美文学课程改革与实践研究》</w:t>
      </w:r>
    </w:p>
    <w:p w:rsidR="003D6EB0" w:rsidRDefault="00F418A5">
      <w:pPr>
        <w:spacing w:line="360" w:lineRule="auto"/>
        <w:ind w:left="1920" w:hangingChars="600" w:hanging="1920"/>
        <w:rPr>
          <w:rFonts w:ascii="仿宋_GB2312"/>
        </w:rPr>
      </w:pPr>
      <w:r>
        <w:rPr>
          <w:rFonts w:ascii="仿宋_GB2312"/>
        </w:rPr>
        <w:t>2013-2016</w:t>
      </w:r>
      <w:r>
        <w:rPr>
          <w:rFonts w:ascii="仿宋_GB2312" w:hint="eastAsia"/>
        </w:rPr>
        <w:t>：省级教改课题《通识教育下英美文学课程考评机制改革研究与实践》研究</w:t>
      </w:r>
    </w:p>
    <w:p w:rsidR="003D6EB0" w:rsidRDefault="00F418A5">
      <w:pPr>
        <w:spacing w:line="360" w:lineRule="auto"/>
        <w:ind w:left="1600" w:hangingChars="500" w:hanging="1600"/>
        <w:rPr>
          <w:rFonts w:ascii="仿宋_GB2312"/>
        </w:rPr>
      </w:pPr>
      <w:r>
        <w:rPr>
          <w:rFonts w:ascii="仿宋_GB2312"/>
        </w:rPr>
        <w:t>2012-2014</w:t>
      </w:r>
      <w:r>
        <w:rPr>
          <w:rFonts w:ascii="仿宋_GB2312" w:hint="eastAsia"/>
        </w:rPr>
        <w:t>：校级教改课题《通识教育视角下精品课程教学改革研究</w:t>
      </w:r>
      <w:r>
        <w:rPr>
          <w:rFonts w:ascii="仿宋_GB2312"/>
        </w:rPr>
        <w:t>—</w:t>
      </w:r>
      <w:r>
        <w:rPr>
          <w:rFonts w:ascii="仿宋_GB2312" w:hint="eastAsia"/>
        </w:rPr>
        <w:t>以“英美文学史及作品选读”课程教学为例》研究</w:t>
      </w:r>
    </w:p>
    <w:p w:rsidR="003D6EB0" w:rsidRDefault="00F418A5">
      <w:pPr>
        <w:spacing w:line="360" w:lineRule="auto"/>
        <w:ind w:left="1600" w:hangingChars="500" w:hanging="1600"/>
        <w:rPr>
          <w:rFonts w:ascii="仿宋_GB2312"/>
        </w:rPr>
      </w:pPr>
      <w:r>
        <w:rPr>
          <w:rFonts w:ascii="仿宋_GB2312"/>
        </w:rPr>
        <w:t xml:space="preserve">2012-2014: </w:t>
      </w:r>
      <w:r>
        <w:rPr>
          <w:rFonts w:ascii="仿宋_GB2312" w:hint="eastAsia"/>
        </w:rPr>
        <w:t>校级教改课题《地方院校外国文学课程教学改革研究》的研究</w:t>
      </w:r>
    </w:p>
    <w:p w:rsidR="003D6EB0" w:rsidRDefault="00F418A5">
      <w:pPr>
        <w:spacing w:line="360" w:lineRule="auto"/>
        <w:rPr>
          <w:rFonts w:ascii="仿宋_GB2312"/>
        </w:rPr>
      </w:pPr>
      <w:r>
        <w:rPr>
          <w:rFonts w:ascii="仿宋_GB2312"/>
        </w:rPr>
        <w:t>2013-2015:</w:t>
      </w:r>
      <w:r>
        <w:rPr>
          <w:rFonts w:ascii="仿宋_GB2312" w:hint="eastAsia"/>
        </w:rPr>
        <w:t>校级青年教改课程《外国文学评论》研究</w:t>
      </w:r>
    </w:p>
    <w:p w:rsidR="003D6EB0" w:rsidRDefault="00F418A5">
      <w:pPr>
        <w:spacing w:line="360" w:lineRule="auto"/>
        <w:ind w:left="1920" w:hangingChars="600" w:hanging="1920"/>
        <w:rPr>
          <w:rFonts w:ascii="仿宋_GB2312"/>
        </w:rPr>
      </w:pPr>
      <w:r>
        <w:rPr>
          <w:rFonts w:ascii="仿宋_GB2312"/>
        </w:rPr>
        <w:lastRenderedPageBreak/>
        <w:t>2013-2015</w:t>
      </w:r>
      <w:r>
        <w:rPr>
          <w:rFonts w:ascii="仿宋_GB2312" w:hint="eastAsia"/>
        </w:rPr>
        <w:t>：校级考试改革项目《英美文学史及作品选读》研究</w:t>
      </w:r>
    </w:p>
    <w:p w:rsidR="003D6EB0" w:rsidRDefault="003D6EB0">
      <w:pPr>
        <w:spacing w:line="360" w:lineRule="auto"/>
        <w:ind w:left="1920" w:hangingChars="600" w:hanging="1920"/>
        <w:rPr>
          <w:rFonts w:ascii="仿宋_GB2312"/>
        </w:rPr>
      </w:pPr>
    </w:p>
    <w:p w:rsidR="003D6EB0" w:rsidRDefault="00F418A5">
      <w:pPr>
        <w:spacing w:line="360" w:lineRule="auto"/>
        <w:rPr>
          <w:rFonts w:ascii="仿宋_GB2312"/>
          <w:b/>
        </w:rPr>
      </w:pPr>
      <w:r>
        <w:rPr>
          <w:rFonts w:ascii="仿宋_GB2312" w:hint="eastAsia"/>
          <w:b/>
        </w:rPr>
        <w:t>二、成果的研究和改革实践</w:t>
      </w:r>
    </w:p>
    <w:p w:rsidR="003D6EB0" w:rsidRDefault="00F418A5">
      <w:pPr>
        <w:spacing w:line="360" w:lineRule="auto"/>
        <w:ind w:firstLineChars="200" w:firstLine="640"/>
        <w:rPr>
          <w:rFonts w:ascii="仿宋_GB2312"/>
        </w:rPr>
      </w:pPr>
      <w:r>
        <w:rPr>
          <w:rFonts w:ascii="仿宋_GB2312"/>
        </w:rPr>
        <w:t>1</w:t>
      </w:r>
      <w:r>
        <w:rPr>
          <w:rFonts w:ascii="仿宋_GB2312" w:hint="eastAsia"/>
        </w:rPr>
        <w:t>、研究方法和研</w:t>
      </w:r>
      <w:r>
        <w:rPr>
          <w:rFonts w:ascii="仿宋_GB2312" w:hint="eastAsia"/>
        </w:rPr>
        <w:t>究过程</w:t>
      </w:r>
    </w:p>
    <w:p w:rsidR="003D6EB0" w:rsidRDefault="00F418A5">
      <w:pPr>
        <w:spacing w:line="360" w:lineRule="auto"/>
        <w:ind w:firstLineChars="200" w:firstLine="640"/>
        <w:rPr>
          <w:rFonts w:ascii="仿宋_GB2312"/>
        </w:rPr>
      </w:pPr>
      <w:r>
        <w:rPr>
          <w:rFonts w:ascii="仿宋_GB2312" w:hint="eastAsia"/>
        </w:rPr>
        <w:t>本研究主要采用了调查研究法、文献分析法、案例分析法、总结归纳法。</w:t>
      </w:r>
    </w:p>
    <w:p w:rsidR="003D6EB0" w:rsidRDefault="00F418A5">
      <w:pPr>
        <w:spacing w:line="360" w:lineRule="auto"/>
        <w:ind w:firstLineChars="150" w:firstLine="480"/>
        <w:rPr>
          <w:rFonts w:ascii="仿宋_GB2312"/>
        </w:rPr>
      </w:pPr>
      <w:r>
        <w:rPr>
          <w:rFonts w:ascii="仿宋_GB2312" w:hint="eastAsia"/>
        </w:rPr>
        <w:t>课题组首先通过调查研究，了解了目前英语专业文学课程的教学方法和学生的学习方法，发现存在着如下一些问题：教学课时偏少，教师教法单一，重抽象理论讲解忽略了学生实际能力的培养，学生学习较为被动，缺乏兴趣，教学效果不理想。基于以上种种问题，教学团队的教师经过认真的研讨，深入学习了国家教育部提出的当前英语专业改革的战略方针等文件精神，在理论上深刻认识到了英语专业学生普遍存在的“思辨能力缺席</w:t>
      </w:r>
      <w:r>
        <w:rPr>
          <w:rFonts w:ascii="仿宋_GB2312"/>
        </w:rPr>
        <w:t>”</w:t>
      </w:r>
      <w:r>
        <w:rPr>
          <w:rFonts w:ascii="仿宋_GB2312" w:hint="eastAsia"/>
        </w:rPr>
        <w:t>的问题。结合我校办学的实际情况，对我系英语专业人才的培</w:t>
      </w:r>
      <w:r>
        <w:rPr>
          <w:rFonts w:ascii="仿宋_GB2312" w:hint="eastAsia"/>
        </w:rPr>
        <w:t>养进行了科学的定位，并决定以英美文学类课程改革为切入点，探索培养学生的思辨能力，提升学生的综合素养的有效途径。在探索教学教改的过程中，课题组的教师在课堂教学中以不同类型的文本素材为个案研究进行教学方法的改革，不断地进行尝试，寻求最有效的教学方法。课题组认真组织公开研讨课，对创新的教学方法进行总结与归纳，积累经验。</w:t>
      </w:r>
    </w:p>
    <w:p w:rsidR="003D6EB0" w:rsidRDefault="00F418A5">
      <w:pPr>
        <w:spacing w:line="360" w:lineRule="auto"/>
        <w:ind w:firstLineChars="150" w:firstLine="480"/>
        <w:rPr>
          <w:rFonts w:ascii="仿宋_GB2312"/>
        </w:rPr>
      </w:pPr>
      <w:r>
        <w:rPr>
          <w:rFonts w:ascii="仿宋_GB2312"/>
        </w:rPr>
        <w:lastRenderedPageBreak/>
        <w:t>2</w:t>
      </w:r>
      <w:r>
        <w:rPr>
          <w:rFonts w:ascii="仿宋_GB2312" w:hint="eastAsia"/>
        </w:rPr>
        <w:t>、教育教学方案</w:t>
      </w:r>
      <w:r>
        <w:rPr>
          <w:rFonts w:ascii="仿宋_GB2312"/>
        </w:rPr>
        <w:t>(</w:t>
      </w:r>
      <w:r>
        <w:rPr>
          <w:rFonts w:ascii="仿宋_GB2312" w:hint="eastAsia"/>
        </w:rPr>
        <w:t>成果解决教学问题的方法</w:t>
      </w:r>
      <w:r>
        <w:rPr>
          <w:rFonts w:ascii="仿宋_GB2312"/>
        </w:rPr>
        <w:t>)</w:t>
      </w:r>
    </w:p>
    <w:p w:rsidR="003D6EB0" w:rsidRDefault="00F418A5">
      <w:pPr>
        <w:snapToGrid w:val="0"/>
        <w:spacing w:line="360" w:lineRule="auto"/>
        <w:ind w:leftChars="9" w:left="29" w:firstLineChars="200" w:firstLine="640"/>
        <w:rPr>
          <w:rFonts w:ascii="仿宋_GB2312"/>
        </w:rPr>
      </w:pPr>
      <w:r>
        <w:rPr>
          <w:rFonts w:ascii="仿宋_GB2312"/>
        </w:rPr>
        <w:t>(1</w:t>
      </w:r>
      <w:r>
        <w:rPr>
          <w:rFonts w:ascii="仿宋_GB2312" w:hint="eastAsia"/>
        </w:rPr>
        <w:t>）理论上深化认识高校培养学生思辨能力的重要性与首要性。在英语专业教学改革中，教学团队通过研讨进行了理论学习，深刻认识到目前英语专业学生思辨能力缺乏的</w:t>
      </w:r>
      <w:r>
        <w:rPr>
          <w:rFonts w:ascii="仿宋_GB2312" w:hint="eastAsia"/>
        </w:rPr>
        <w:t>弊病，并坚持以培养学生思辨能力为导向，贯穿到教学改革中。除此之外，团队中的青年教师利用外出学习和进修的机会，进一步认识到了培养思辨能力成为了目前英语专业教学改革中的当务之急。</w:t>
      </w:r>
    </w:p>
    <w:p w:rsidR="003D6EB0" w:rsidRDefault="00F418A5">
      <w:pPr>
        <w:snapToGrid w:val="0"/>
        <w:spacing w:line="360" w:lineRule="auto"/>
        <w:ind w:leftChars="9" w:left="29" w:firstLineChars="200" w:firstLine="640"/>
        <w:rPr>
          <w:rFonts w:ascii="仿宋_GB2312"/>
        </w:rPr>
      </w:pPr>
      <w:r>
        <w:rPr>
          <w:rFonts w:ascii="仿宋_GB2312"/>
        </w:rPr>
        <w:t>(2</w:t>
      </w:r>
      <w:r>
        <w:rPr>
          <w:rFonts w:ascii="仿宋_GB2312" w:hint="eastAsia"/>
        </w:rPr>
        <w:t>）科学定位文学类课程的培养目标，重新修订相关课程的教学大纲和教学计划。根据国家《国家中长期教育改革和发展规划纲要》的精神，结合地方办学的实际情况，在新的教学大纲中重点突出了培养学生批判性分析能力、独立思考能力和创新能力。</w:t>
      </w:r>
    </w:p>
    <w:p w:rsidR="003D6EB0" w:rsidRDefault="00F418A5">
      <w:pPr>
        <w:snapToGrid w:val="0"/>
        <w:spacing w:line="360" w:lineRule="auto"/>
        <w:ind w:leftChars="9" w:left="29" w:firstLineChars="200" w:firstLine="640"/>
        <w:rPr>
          <w:rFonts w:ascii="仿宋_GB2312"/>
        </w:rPr>
      </w:pPr>
      <w:r>
        <w:rPr>
          <w:rFonts w:ascii="仿宋_GB2312"/>
        </w:rPr>
        <w:t>(3</w:t>
      </w:r>
      <w:r>
        <w:rPr>
          <w:rFonts w:ascii="仿宋_GB2312" w:hint="eastAsia"/>
        </w:rPr>
        <w:t>）建立了较为完善的英语专业文学类课程群体系，突出了主干课程（英美文学史及作品选读）的核心位置，以及选修和辅</w:t>
      </w:r>
      <w:r>
        <w:rPr>
          <w:rFonts w:ascii="仿宋_GB2312" w:hint="eastAsia"/>
        </w:rPr>
        <w:t>修课程（中外文学名著导读、英美诗歌鉴赏、外国文学评论、戏剧鉴赏、西方文论等）对学生知识结构在广度与深度的延展性作用。</w:t>
      </w:r>
    </w:p>
    <w:p w:rsidR="003D6EB0" w:rsidRDefault="00F418A5">
      <w:pPr>
        <w:snapToGrid w:val="0"/>
        <w:spacing w:line="360" w:lineRule="auto"/>
        <w:ind w:leftChars="9" w:left="29" w:firstLineChars="200" w:firstLine="640"/>
        <w:rPr>
          <w:rFonts w:ascii="仿宋_GB2312"/>
        </w:rPr>
      </w:pPr>
      <w:r>
        <w:rPr>
          <w:rFonts w:ascii="仿宋_GB2312"/>
        </w:rPr>
        <w:t>(4</w:t>
      </w:r>
      <w:r>
        <w:rPr>
          <w:rFonts w:ascii="仿宋_GB2312" w:hint="eastAsia"/>
        </w:rPr>
        <w:t>）优化教学方法，创造有利于批判性思维建构的课堂文化。改变传统的“填鸭式”教学，更多采用启发式、讨论式和研究式教学方法，根据不同的教学内容设计适当的课堂活动，鼓励学生进行主动地思考、质疑、培养自身分析问题</w:t>
      </w:r>
      <w:r>
        <w:rPr>
          <w:rFonts w:ascii="仿宋_GB2312" w:hint="eastAsia"/>
        </w:rPr>
        <w:lastRenderedPageBreak/>
        <w:t>和解决问题的能力。</w:t>
      </w:r>
    </w:p>
    <w:p w:rsidR="003D6EB0" w:rsidRDefault="00F418A5">
      <w:pPr>
        <w:snapToGrid w:val="0"/>
        <w:spacing w:line="360" w:lineRule="auto"/>
        <w:ind w:leftChars="9" w:left="29" w:firstLineChars="200" w:firstLine="640"/>
        <w:rPr>
          <w:rFonts w:ascii="仿宋_GB2312"/>
        </w:rPr>
      </w:pPr>
      <w:r>
        <w:rPr>
          <w:rFonts w:ascii="仿宋_GB2312"/>
        </w:rPr>
        <w:t>(5</w:t>
      </w:r>
      <w:r>
        <w:rPr>
          <w:rFonts w:ascii="仿宋_GB2312" w:hint="eastAsia"/>
        </w:rPr>
        <w:t>）改革课程评价模式。对学生的考核采用形成性（过程性）评价，以学生整个学习阶段的研究性报告、文献综述、课堂陈述、小组讨论、小论文、文学创作等综合评价学生的学习，更为科学和客观。</w:t>
      </w:r>
    </w:p>
    <w:p w:rsidR="003D6EB0" w:rsidRDefault="00F418A5">
      <w:pPr>
        <w:spacing w:line="360" w:lineRule="auto"/>
        <w:ind w:firstLineChars="150" w:firstLine="480"/>
        <w:rPr>
          <w:rFonts w:ascii="仿宋_GB2312"/>
        </w:rPr>
      </w:pPr>
      <w:r>
        <w:rPr>
          <w:rFonts w:ascii="仿宋_GB2312"/>
        </w:rPr>
        <w:t>3</w:t>
      </w:r>
      <w:r>
        <w:rPr>
          <w:rFonts w:ascii="仿宋_GB2312" w:hint="eastAsia"/>
        </w:rPr>
        <w:t>、实施过程</w:t>
      </w:r>
    </w:p>
    <w:p w:rsidR="003D6EB0" w:rsidRDefault="00F418A5">
      <w:pPr>
        <w:spacing w:line="360" w:lineRule="auto"/>
        <w:ind w:firstLineChars="150" w:firstLine="480"/>
        <w:rPr>
          <w:rFonts w:ascii="仿宋_GB2312"/>
        </w:rPr>
      </w:pPr>
      <w:r>
        <w:rPr>
          <w:rFonts w:ascii="仿宋_GB2312"/>
        </w:rPr>
        <w:t>2010</w:t>
      </w:r>
      <w:r>
        <w:rPr>
          <w:rFonts w:ascii="仿宋_GB2312" w:hint="eastAsia"/>
        </w:rPr>
        <w:t>，</w:t>
      </w:r>
      <w:r>
        <w:rPr>
          <w:rFonts w:ascii="仿宋_GB2312"/>
        </w:rPr>
        <w:t>6</w:t>
      </w:r>
      <w:r>
        <w:rPr>
          <w:rFonts w:ascii="仿宋_GB2312"/>
        </w:rPr>
        <w:t>—</w:t>
      </w:r>
      <w:r>
        <w:rPr>
          <w:rFonts w:ascii="仿宋_GB2312"/>
        </w:rPr>
        <w:t>2010</w:t>
      </w:r>
      <w:r>
        <w:rPr>
          <w:rFonts w:ascii="仿宋_GB2312" w:hint="eastAsia"/>
        </w:rPr>
        <w:t>，</w:t>
      </w:r>
      <w:r>
        <w:rPr>
          <w:rFonts w:ascii="仿宋_GB2312"/>
        </w:rPr>
        <w:t xml:space="preserve">9 </w:t>
      </w:r>
      <w:r>
        <w:rPr>
          <w:rFonts w:ascii="仿宋_GB2312" w:hint="eastAsia"/>
        </w:rPr>
        <w:t>通过问卷调查，个别访问等方式，对英语系大二、大三、大四共三届学生文学课程的学习情况进行了跟踪调查，了解情况，发现问题。</w:t>
      </w:r>
    </w:p>
    <w:p w:rsidR="003D6EB0" w:rsidRDefault="00F418A5">
      <w:pPr>
        <w:spacing w:line="360" w:lineRule="auto"/>
        <w:ind w:firstLineChars="150" w:firstLine="480"/>
        <w:rPr>
          <w:rFonts w:ascii="仿宋_GB2312"/>
        </w:rPr>
      </w:pPr>
      <w:r>
        <w:rPr>
          <w:rFonts w:ascii="仿宋_GB2312"/>
        </w:rPr>
        <w:t>2010</w:t>
      </w:r>
      <w:r>
        <w:rPr>
          <w:rFonts w:ascii="仿宋_GB2312" w:hint="eastAsia"/>
        </w:rPr>
        <w:t>，</w:t>
      </w:r>
      <w:r>
        <w:rPr>
          <w:rFonts w:ascii="仿宋_GB2312"/>
        </w:rPr>
        <w:t>10</w:t>
      </w:r>
      <w:r>
        <w:rPr>
          <w:rFonts w:ascii="仿宋_GB2312"/>
        </w:rPr>
        <w:t>—</w:t>
      </w:r>
      <w:r>
        <w:rPr>
          <w:rFonts w:ascii="仿宋_GB2312"/>
        </w:rPr>
        <w:t>2010</w:t>
      </w:r>
      <w:r>
        <w:rPr>
          <w:rFonts w:ascii="仿宋_GB2312" w:hint="eastAsia"/>
        </w:rPr>
        <w:t>，</w:t>
      </w:r>
      <w:r>
        <w:rPr>
          <w:rFonts w:ascii="仿宋_GB2312"/>
        </w:rPr>
        <w:t xml:space="preserve">12 </w:t>
      </w:r>
      <w:r>
        <w:rPr>
          <w:rFonts w:ascii="仿宋_GB2312" w:hint="eastAsia"/>
        </w:rPr>
        <w:t>英美文学教学团队教师对文学课程教学存在的问题进行研究，计划实施教学改革，拟定改革的方向和思路。</w:t>
      </w:r>
    </w:p>
    <w:p w:rsidR="003D6EB0" w:rsidRDefault="00F418A5">
      <w:pPr>
        <w:spacing w:line="360" w:lineRule="auto"/>
        <w:ind w:firstLineChars="150" w:firstLine="480"/>
        <w:rPr>
          <w:rFonts w:ascii="仿宋_GB2312"/>
        </w:rPr>
      </w:pPr>
      <w:r>
        <w:rPr>
          <w:rFonts w:ascii="仿宋_GB2312"/>
        </w:rPr>
        <w:t>2011</w:t>
      </w:r>
      <w:r>
        <w:rPr>
          <w:rFonts w:ascii="仿宋_GB2312" w:hint="eastAsia"/>
        </w:rPr>
        <w:t>，</w:t>
      </w:r>
      <w:r>
        <w:rPr>
          <w:rFonts w:ascii="仿宋_GB2312"/>
        </w:rPr>
        <w:t>1</w:t>
      </w:r>
      <w:r>
        <w:rPr>
          <w:rFonts w:ascii="仿宋_GB2312"/>
        </w:rPr>
        <w:t>—</w:t>
      </w:r>
      <w:r>
        <w:rPr>
          <w:rFonts w:ascii="仿宋_GB2312"/>
        </w:rPr>
        <w:t>2011</w:t>
      </w:r>
      <w:r>
        <w:rPr>
          <w:rFonts w:ascii="仿宋_GB2312" w:hint="eastAsia"/>
        </w:rPr>
        <w:t>，</w:t>
      </w:r>
      <w:r>
        <w:rPr>
          <w:rFonts w:ascii="仿宋_GB2312"/>
        </w:rPr>
        <w:t xml:space="preserve">12 </w:t>
      </w:r>
      <w:r>
        <w:rPr>
          <w:rFonts w:ascii="仿宋_GB2312" w:hint="eastAsia"/>
        </w:rPr>
        <w:t>课题组拟定“以培养学生的思辨能力</w:t>
      </w:r>
      <w:r>
        <w:rPr>
          <w:rFonts w:ascii="仿宋_GB2312"/>
        </w:rPr>
        <w:t>”</w:t>
      </w:r>
      <w:r>
        <w:rPr>
          <w:rFonts w:ascii="仿宋_GB2312" w:hint="eastAsia"/>
        </w:rPr>
        <w:t>为改革的指导思想，</w:t>
      </w:r>
      <w:r>
        <w:rPr>
          <w:rFonts w:ascii="仿宋_GB2312"/>
        </w:rPr>
        <w:t xml:space="preserve"> </w:t>
      </w:r>
      <w:r>
        <w:rPr>
          <w:rFonts w:ascii="仿宋_GB2312" w:hint="eastAsia"/>
        </w:rPr>
        <w:t>并以文学类课程教学为突破口进行相关的改革。</w:t>
      </w:r>
    </w:p>
    <w:p w:rsidR="003D6EB0" w:rsidRDefault="00F418A5">
      <w:pPr>
        <w:spacing w:line="360" w:lineRule="auto"/>
        <w:ind w:firstLineChars="150" w:firstLine="480"/>
        <w:rPr>
          <w:rFonts w:ascii="仿宋_GB2312" w:hint="eastAsia"/>
        </w:rPr>
      </w:pPr>
      <w:r>
        <w:rPr>
          <w:rFonts w:ascii="仿宋_GB2312"/>
        </w:rPr>
        <w:t>2012</w:t>
      </w:r>
      <w:r>
        <w:rPr>
          <w:rFonts w:ascii="仿宋_GB2312" w:hint="eastAsia"/>
        </w:rPr>
        <w:t>，</w:t>
      </w:r>
      <w:r>
        <w:rPr>
          <w:rFonts w:ascii="仿宋_GB2312"/>
        </w:rPr>
        <w:t>1</w:t>
      </w:r>
      <w:r>
        <w:rPr>
          <w:rFonts w:ascii="仿宋_GB2312"/>
        </w:rPr>
        <w:t>—</w:t>
      </w:r>
      <w:r>
        <w:rPr>
          <w:rFonts w:ascii="仿宋_GB2312"/>
        </w:rPr>
        <w:t>2013</w:t>
      </w:r>
      <w:r>
        <w:rPr>
          <w:rFonts w:ascii="仿宋_GB2312" w:hint="eastAsia"/>
        </w:rPr>
        <w:t>，</w:t>
      </w:r>
      <w:r w:rsidR="0055657A">
        <w:rPr>
          <w:rFonts w:ascii="仿宋_GB2312"/>
        </w:rPr>
        <w:t>6</w:t>
      </w:r>
      <w:r>
        <w:rPr>
          <w:rFonts w:ascii="仿宋_GB2312"/>
        </w:rPr>
        <w:t xml:space="preserve"> </w:t>
      </w:r>
      <w:r>
        <w:rPr>
          <w:rFonts w:ascii="仿宋_GB2312" w:hint="eastAsia"/>
        </w:rPr>
        <w:t>从课程定位、课程设置、教学方法、测评方式等方面进行改革与创新，探究改革的有效途径。</w:t>
      </w:r>
    </w:p>
    <w:p w:rsidR="0055657A" w:rsidRDefault="0055657A">
      <w:pPr>
        <w:spacing w:line="360" w:lineRule="auto"/>
        <w:ind w:firstLineChars="150" w:firstLine="480"/>
        <w:rPr>
          <w:rFonts w:ascii="仿宋_GB2312"/>
        </w:rPr>
      </w:pPr>
      <w:r>
        <w:rPr>
          <w:rFonts w:ascii="仿宋_GB2312" w:hint="eastAsia"/>
        </w:rPr>
        <w:t xml:space="preserve">2013，7—2013，9 </w:t>
      </w:r>
      <w:r>
        <w:rPr>
          <w:rFonts w:ascii="仿宋_GB2312" w:hint="eastAsia"/>
        </w:rPr>
        <w:t>根据前期的改革情况进行经验总结。</w:t>
      </w:r>
    </w:p>
    <w:p w:rsidR="003D6EB0" w:rsidRDefault="00F418A5" w:rsidP="00CC4E96">
      <w:pPr>
        <w:spacing w:line="360" w:lineRule="auto"/>
        <w:ind w:firstLineChars="150" w:firstLine="480"/>
        <w:rPr>
          <w:rFonts w:ascii="仿宋_GB2312"/>
        </w:rPr>
      </w:pPr>
      <w:r>
        <w:rPr>
          <w:rFonts w:ascii="仿宋_GB2312"/>
        </w:rPr>
        <w:t>201</w:t>
      </w:r>
      <w:r w:rsidR="0055657A">
        <w:rPr>
          <w:rFonts w:ascii="仿宋_GB2312"/>
        </w:rPr>
        <w:t>3</w:t>
      </w:r>
      <w:r>
        <w:rPr>
          <w:rFonts w:ascii="仿宋_GB2312" w:hint="eastAsia"/>
        </w:rPr>
        <w:t>，</w:t>
      </w:r>
      <w:r w:rsidR="0055657A">
        <w:rPr>
          <w:rFonts w:ascii="仿宋_GB2312" w:hint="eastAsia"/>
        </w:rPr>
        <w:t>10</w:t>
      </w:r>
      <w:r>
        <w:rPr>
          <w:rFonts w:ascii="仿宋_GB2312"/>
        </w:rPr>
        <w:t>—</w:t>
      </w:r>
      <w:r>
        <w:rPr>
          <w:rFonts w:ascii="仿宋_GB2312"/>
        </w:rPr>
        <w:t>201</w:t>
      </w:r>
      <w:r w:rsidR="0055657A">
        <w:rPr>
          <w:rFonts w:ascii="仿宋_GB2312"/>
        </w:rPr>
        <w:t>5</w:t>
      </w:r>
      <w:r>
        <w:rPr>
          <w:rFonts w:ascii="仿宋_GB2312" w:hint="eastAsia"/>
        </w:rPr>
        <w:t>，</w:t>
      </w:r>
      <w:r w:rsidR="0055657A">
        <w:rPr>
          <w:rFonts w:ascii="仿宋_GB2312"/>
        </w:rPr>
        <w:t>10</w:t>
      </w:r>
      <w:r w:rsidR="0055657A">
        <w:rPr>
          <w:rFonts w:ascii="仿宋_GB2312" w:hint="eastAsia"/>
        </w:rPr>
        <w:t xml:space="preserve"> </w:t>
      </w:r>
      <w:r w:rsidR="0055657A">
        <w:rPr>
          <w:rFonts w:ascii="仿宋_GB2312" w:hint="eastAsia"/>
        </w:rPr>
        <w:t>成果</w:t>
      </w:r>
      <w:r w:rsidR="0055657A">
        <w:rPr>
          <w:rFonts w:ascii="仿宋_GB2312" w:hint="eastAsia"/>
        </w:rPr>
        <w:t>实践检验</w:t>
      </w:r>
      <w:bookmarkStart w:id="0" w:name="_GoBack"/>
      <w:bookmarkEnd w:id="0"/>
    </w:p>
    <w:p w:rsidR="003D6EB0" w:rsidRDefault="00F418A5">
      <w:pPr>
        <w:spacing w:line="360" w:lineRule="auto"/>
        <w:ind w:firstLineChars="150" w:firstLine="480"/>
        <w:rPr>
          <w:rFonts w:ascii="仿宋_GB2312"/>
        </w:rPr>
      </w:pPr>
      <w:r>
        <w:rPr>
          <w:rFonts w:ascii="仿宋_GB2312"/>
        </w:rPr>
        <w:t>4</w:t>
      </w:r>
      <w:r>
        <w:rPr>
          <w:rFonts w:ascii="仿宋_GB2312" w:hint="eastAsia"/>
        </w:rPr>
        <w:t>、取得的理论成果</w:t>
      </w:r>
    </w:p>
    <w:p w:rsidR="003D6EB0" w:rsidRDefault="00F418A5">
      <w:pPr>
        <w:spacing w:line="360" w:lineRule="auto"/>
        <w:ind w:firstLineChars="250" w:firstLine="800"/>
        <w:rPr>
          <w:rFonts w:ascii="仿宋_GB2312"/>
        </w:rPr>
      </w:pPr>
      <w:r>
        <w:rPr>
          <w:rFonts w:ascii="仿宋_GB2312" w:hint="eastAsia"/>
        </w:rPr>
        <w:t>该成果取得的理论成果包括：</w:t>
      </w:r>
    </w:p>
    <w:p w:rsidR="003D6EB0" w:rsidRDefault="00F418A5">
      <w:pPr>
        <w:spacing w:line="360" w:lineRule="auto"/>
        <w:ind w:firstLineChars="200" w:firstLine="640"/>
        <w:rPr>
          <w:rFonts w:ascii="仿宋_GB2312"/>
        </w:rPr>
      </w:pPr>
      <w:r>
        <w:rPr>
          <w:rFonts w:ascii="仿宋_GB2312"/>
        </w:rPr>
        <w:t>(1)</w:t>
      </w:r>
      <w:r>
        <w:rPr>
          <w:rFonts w:ascii="仿宋_GB2312" w:hint="eastAsia"/>
        </w:rPr>
        <w:t>认识到了思辨能力对于人才培养的重要性。英语专</w:t>
      </w:r>
      <w:r>
        <w:rPr>
          <w:rFonts w:ascii="仿宋_GB2312" w:hint="eastAsia"/>
        </w:rPr>
        <w:lastRenderedPageBreak/>
        <w:t>业要摆脱目前在大学学科体系中的弱势地位，提高毕业生的就业竞争力，就必须要重视思辨能力的培养。</w:t>
      </w:r>
    </w:p>
    <w:p w:rsidR="003D6EB0" w:rsidRDefault="00F418A5">
      <w:pPr>
        <w:spacing w:line="360" w:lineRule="auto"/>
        <w:ind w:firstLineChars="200" w:firstLine="640"/>
        <w:rPr>
          <w:rFonts w:ascii="仿宋_GB2312"/>
        </w:rPr>
      </w:pPr>
      <w:r>
        <w:rPr>
          <w:rFonts w:ascii="仿宋_GB2312" w:hint="eastAsia"/>
        </w:rPr>
        <w:t>（</w:t>
      </w:r>
      <w:r>
        <w:rPr>
          <w:rFonts w:ascii="仿宋_GB2312"/>
        </w:rPr>
        <w:t>2</w:t>
      </w:r>
      <w:r>
        <w:rPr>
          <w:rFonts w:ascii="仿宋_GB2312" w:hint="eastAsia"/>
        </w:rPr>
        <w:t>）英美文学教学要走出外语</w:t>
      </w:r>
      <w:r>
        <w:rPr>
          <w:rFonts w:ascii="仿宋_GB2312"/>
        </w:rPr>
        <w:t xml:space="preserve"> </w:t>
      </w:r>
      <w:r>
        <w:rPr>
          <w:rFonts w:ascii="仿宋_GB2312"/>
        </w:rPr>
        <w:t>“</w:t>
      </w:r>
      <w:r>
        <w:rPr>
          <w:rFonts w:ascii="仿宋_GB2312" w:hint="eastAsia"/>
        </w:rPr>
        <w:t>工具论</w:t>
      </w:r>
      <w:r>
        <w:rPr>
          <w:rFonts w:ascii="仿宋_GB2312"/>
        </w:rPr>
        <w:t>”</w:t>
      </w:r>
      <w:r>
        <w:rPr>
          <w:rFonts w:ascii="仿宋_GB2312" w:hint="eastAsia"/>
        </w:rPr>
        <w:t>，重视对学生人文素养的熏陶，提升大学生的审美情趣，实现人文通识教育的目标。</w:t>
      </w:r>
    </w:p>
    <w:p w:rsidR="003D6EB0" w:rsidRDefault="00F418A5">
      <w:pPr>
        <w:spacing w:line="360" w:lineRule="auto"/>
        <w:ind w:firstLineChars="200" w:firstLine="640"/>
        <w:rPr>
          <w:rFonts w:ascii="仿宋_GB2312"/>
        </w:rPr>
      </w:pPr>
      <w:r>
        <w:rPr>
          <w:rFonts w:ascii="仿宋_GB2312"/>
        </w:rPr>
        <w:t>(3)</w:t>
      </w:r>
      <w:r>
        <w:rPr>
          <w:rFonts w:ascii="仿宋_GB2312" w:hint="eastAsia"/>
        </w:rPr>
        <w:t>英美文学精品课程建设是一项长期而艰巨的任务，精品课程要保持自身的优越性、先进性和示范性，需要不断地进行教学改革。</w:t>
      </w:r>
    </w:p>
    <w:p w:rsidR="003D6EB0" w:rsidRDefault="00F418A5">
      <w:pPr>
        <w:spacing w:line="360" w:lineRule="auto"/>
        <w:ind w:firstLineChars="200" w:firstLine="640"/>
        <w:rPr>
          <w:rFonts w:ascii="仿宋_GB2312"/>
        </w:rPr>
      </w:pPr>
      <w:r>
        <w:rPr>
          <w:rFonts w:ascii="仿宋_GB2312"/>
        </w:rPr>
        <w:t>(4)</w:t>
      </w:r>
      <w:r>
        <w:rPr>
          <w:rFonts w:ascii="仿宋_GB2312" w:hint="eastAsia"/>
        </w:rPr>
        <w:t>探索了形成性评价模式的科学性。形成性评价模式打破了传统的以检测学生的识记、背诵、理解为目标的试卷考核，注重对学生学习过程的监督，更加客观和合理。</w:t>
      </w:r>
    </w:p>
    <w:p w:rsidR="003D6EB0" w:rsidRDefault="00F418A5">
      <w:pPr>
        <w:spacing w:line="360" w:lineRule="auto"/>
        <w:ind w:firstLineChars="150" w:firstLine="480"/>
        <w:rPr>
          <w:rFonts w:ascii="仿宋_GB2312"/>
        </w:rPr>
      </w:pPr>
      <w:r>
        <w:rPr>
          <w:rFonts w:ascii="仿宋_GB2312"/>
        </w:rPr>
        <w:t>5</w:t>
      </w:r>
      <w:r>
        <w:rPr>
          <w:rFonts w:ascii="仿宋_GB2312" w:hint="eastAsia"/>
        </w:rPr>
        <w:t>、实践成效</w:t>
      </w:r>
    </w:p>
    <w:p w:rsidR="003D6EB0" w:rsidRDefault="00F418A5">
      <w:pPr>
        <w:spacing w:line="360" w:lineRule="auto"/>
        <w:ind w:firstLineChars="150" w:firstLine="480"/>
        <w:rPr>
          <w:rFonts w:ascii="仿宋_GB2312"/>
        </w:rPr>
      </w:pPr>
      <w:r>
        <w:rPr>
          <w:rFonts w:ascii="仿宋_GB2312" w:hint="eastAsia"/>
        </w:rPr>
        <w:t>（</w:t>
      </w:r>
      <w:r>
        <w:rPr>
          <w:rFonts w:ascii="仿宋_GB2312"/>
        </w:rPr>
        <w:t>1</w:t>
      </w:r>
      <w:r>
        <w:rPr>
          <w:rFonts w:ascii="仿宋_GB2312" w:hint="eastAsia"/>
        </w:rPr>
        <w:t>）教师的教学实践能力增强。教师的教学教法多元化，对课堂的可控性更强，真正建立了以“教师为主导，学生为中心</w:t>
      </w:r>
      <w:r>
        <w:rPr>
          <w:rFonts w:ascii="仿宋_GB2312" w:hint="eastAsia"/>
        </w:rPr>
        <w:t>”的课堂。团队教师先后获得“省级教学竞赛一等奖”、“校级教学竞赛一等奖”、“优秀教学奖”、“教书育人好教师”等教学荣誉。</w:t>
      </w:r>
    </w:p>
    <w:p w:rsidR="003D6EB0" w:rsidRDefault="00F418A5">
      <w:pPr>
        <w:spacing w:line="360" w:lineRule="auto"/>
        <w:ind w:firstLineChars="150" w:firstLine="480"/>
        <w:rPr>
          <w:rFonts w:ascii="仿宋_GB2312"/>
        </w:rPr>
      </w:pPr>
      <w:r>
        <w:rPr>
          <w:rFonts w:ascii="仿宋_GB2312"/>
        </w:rPr>
        <w:t xml:space="preserve">(2) </w:t>
      </w:r>
      <w:r>
        <w:rPr>
          <w:rFonts w:ascii="仿宋_GB2312" w:hint="eastAsia"/>
        </w:rPr>
        <w:t>学生实践活动成果丰硕。在教学改革的过程中，学生广泛参与课内外实践活动中，包括课堂</w:t>
      </w:r>
      <w:proofErr w:type="spellStart"/>
      <w:r>
        <w:rPr>
          <w:rFonts w:ascii="仿宋_GB2312"/>
        </w:rPr>
        <w:t>ppt</w:t>
      </w:r>
      <w:proofErr w:type="spellEnd"/>
      <w:r>
        <w:rPr>
          <w:rFonts w:ascii="仿宋_GB2312" w:hint="eastAsia"/>
        </w:rPr>
        <w:t>汇报、小组讨论、小组辩论、角色扮演以及课后的文学作品创作、作品改编话剧、文学作品翻译实践等。在学校及学院举办的大学生创新活动、演讲比赛、教学竞赛、话剧表演等活动中，英语</w:t>
      </w:r>
      <w:r>
        <w:rPr>
          <w:rFonts w:ascii="仿宋_GB2312" w:hint="eastAsia"/>
        </w:rPr>
        <w:lastRenderedPageBreak/>
        <w:t>专业的学生获得了令人可喜的成绩。通过参加这些实践活动，学生分析解决问题的得到了实际性的提高，思辨能力明显提升。</w:t>
      </w:r>
    </w:p>
    <w:p w:rsidR="003D6EB0" w:rsidRDefault="003D6EB0">
      <w:pPr>
        <w:spacing w:line="360" w:lineRule="auto"/>
        <w:rPr>
          <w:rFonts w:ascii="仿宋_GB2312"/>
        </w:rPr>
      </w:pPr>
    </w:p>
    <w:p w:rsidR="003D6EB0" w:rsidRDefault="00F418A5">
      <w:pPr>
        <w:spacing w:line="360" w:lineRule="auto"/>
        <w:rPr>
          <w:rFonts w:ascii="仿宋_GB2312"/>
          <w:b/>
        </w:rPr>
      </w:pPr>
      <w:r>
        <w:rPr>
          <w:rFonts w:ascii="仿宋_GB2312" w:hint="eastAsia"/>
          <w:b/>
        </w:rPr>
        <w:t>三、成果的特色</w:t>
      </w:r>
      <w:r>
        <w:rPr>
          <w:rFonts w:ascii="仿宋_GB2312" w:hint="eastAsia"/>
          <w:b/>
        </w:rPr>
        <w:t>和创新</w:t>
      </w:r>
    </w:p>
    <w:p w:rsidR="003D6EB0" w:rsidRDefault="00F418A5">
      <w:pPr>
        <w:spacing w:line="360" w:lineRule="auto"/>
        <w:ind w:firstLineChars="100" w:firstLine="320"/>
        <w:rPr>
          <w:rFonts w:ascii="仿宋_GB2312"/>
        </w:rPr>
      </w:pPr>
      <w:r>
        <w:rPr>
          <w:rFonts w:ascii="仿宋_GB2312"/>
        </w:rPr>
        <w:t>1</w:t>
      </w:r>
      <w:r>
        <w:rPr>
          <w:rFonts w:ascii="仿宋_GB2312" w:hint="eastAsia"/>
        </w:rPr>
        <w:t>、成果的特色</w:t>
      </w:r>
    </w:p>
    <w:p w:rsidR="003D6EB0" w:rsidRDefault="00F418A5">
      <w:pPr>
        <w:spacing w:line="360" w:lineRule="auto"/>
        <w:ind w:leftChars="111" w:left="355" w:firstLineChars="200" w:firstLine="640"/>
        <w:rPr>
          <w:rFonts w:ascii="仿宋_GB2312"/>
        </w:rPr>
      </w:pPr>
      <w:r>
        <w:rPr>
          <w:rFonts w:ascii="仿宋_GB2312" w:hint="eastAsia"/>
        </w:rPr>
        <w:t>该成果具有三个方面的特色：</w:t>
      </w:r>
    </w:p>
    <w:p w:rsidR="003D6EB0" w:rsidRDefault="00F418A5">
      <w:pPr>
        <w:spacing w:line="360" w:lineRule="auto"/>
        <w:ind w:leftChars="111" w:left="355" w:firstLineChars="200" w:firstLine="640"/>
        <w:rPr>
          <w:rFonts w:ascii="仿宋_GB2312"/>
        </w:rPr>
      </w:pPr>
      <w:r>
        <w:rPr>
          <w:rFonts w:ascii="仿宋_GB2312"/>
        </w:rPr>
        <w:t>(1)</w:t>
      </w:r>
      <w:r>
        <w:rPr>
          <w:rFonts w:ascii="仿宋_GB2312" w:hint="eastAsia"/>
        </w:rPr>
        <w:t>具有鲜明的时代性特征。该成果紧跟当前英语专业改革的趋势，以培养学生的思辨能力为导向，注重二本院校人才培养的质量。</w:t>
      </w:r>
      <w:r>
        <w:rPr>
          <w:rFonts w:ascii="仿宋_GB2312"/>
        </w:rPr>
        <w:t xml:space="preserve">    </w:t>
      </w:r>
    </w:p>
    <w:p w:rsidR="003D6EB0" w:rsidRDefault="00F418A5">
      <w:pPr>
        <w:spacing w:line="360" w:lineRule="auto"/>
        <w:ind w:leftChars="111" w:left="355" w:firstLineChars="200" w:firstLine="640"/>
        <w:rPr>
          <w:rFonts w:ascii="仿宋_GB2312"/>
        </w:rPr>
      </w:pPr>
      <w:r>
        <w:rPr>
          <w:rFonts w:ascii="仿宋_GB2312" w:hint="eastAsia"/>
        </w:rPr>
        <w:t>（</w:t>
      </w:r>
      <w:r>
        <w:rPr>
          <w:rFonts w:ascii="仿宋_GB2312"/>
        </w:rPr>
        <w:t>2</w:t>
      </w:r>
      <w:r>
        <w:rPr>
          <w:rFonts w:ascii="仿宋_GB2312" w:hint="eastAsia"/>
        </w:rPr>
        <w:t>）改革举措得力。以培养学生的思辨能力为出发点，该成果中主要涉及到的课程群体系的建立、教学方法的创新、考评机制的改革经过五年的实践检验，可操纵性强，效果明显，学生对改革的满意度在</w:t>
      </w:r>
      <w:r>
        <w:rPr>
          <w:rFonts w:ascii="仿宋_GB2312"/>
        </w:rPr>
        <w:t>98%</w:t>
      </w:r>
      <w:r>
        <w:rPr>
          <w:rFonts w:ascii="仿宋_GB2312" w:hint="eastAsia"/>
        </w:rPr>
        <w:t>以上。</w:t>
      </w:r>
    </w:p>
    <w:p w:rsidR="003D6EB0" w:rsidRDefault="00F418A5">
      <w:pPr>
        <w:spacing w:line="360" w:lineRule="auto"/>
        <w:ind w:leftChars="111" w:left="355" w:firstLineChars="200" w:firstLine="640"/>
        <w:rPr>
          <w:rFonts w:ascii="仿宋_GB2312"/>
        </w:rPr>
      </w:pPr>
      <w:r>
        <w:rPr>
          <w:rFonts w:ascii="仿宋_GB2312"/>
        </w:rPr>
        <w:t>(3)</w:t>
      </w:r>
      <w:r>
        <w:rPr>
          <w:rFonts w:ascii="仿宋_GB2312" w:hint="eastAsia"/>
        </w:rPr>
        <w:t>形成了师生共赢的和谐局面。在这些系列项目的建设过程中，教师的教科研水平获得了突破性的进展。该团队五位教师的教学均受到了学生的充分肯定，每年的综合评教都位居学院前</w:t>
      </w:r>
      <w:r>
        <w:rPr>
          <w:rFonts w:ascii="仿宋_GB2312"/>
        </w:rPr>
        <w:t>30%</w:t>
      </w:r>
      <w:r>
        <w:rPr>
          <w:rFonts w:ascii="仿宋_GB2312" w:hint="eastAsia"/>
        </w:rPr>
        <w:t>。团队教师</w:t>
      </w:r>
      <w:r>
        <w:rPr>
          <w:rFonts w:ascii="仿宋_GB2312"/>
        </w:rPr>
        <w:t>1</w:t>
      </w:r>
      <w:r>
        <w:rPr>
          <w:rFonts w:ascii="仿宋_GB2312" w:hint="eastAsia"/>
        </w:rPr>
        <w:t>人获得</w:t>
      </w:r>
      <w:r>
        <w:rPr>
          <w:rFonts w:ascii="仿宋_GB2312"/>
        </w:rPr>
        <w:t>“</w:t>
      </w:r>
      <w:r>
        <w:rPr>
          <w:rFonts w:ascii="仿宋_GB2312" w:hint="eastAsia"/>
        </w:rPr>
        <w:t>教书育人先进个人</w:t>
      </w:r>
      <w:r>
        <w:rPr>
          <w:rFonts w:ascii="仿宋_GB2312"/>
        </w:rPr>
        <w:t>”</w:t>
      </w:r>
      <w:r>
        <w:rPr>
          <w:rFonts w:ascii="仿宋_GB2312" w:hint="eastAsia"/>
        </w:rPr>
        <w:t>、</w:t>
      </w:r>
      <w:r>
        <w:rPr>
          <w:rFonts w:ascii="仿宋_GB2312"/>
        </w:rPr>
        <w:t>1</w:t>
      </w:r>
      <w:r>
        <w:rPr>
          <w:rFonts w:ascii="仿宋_GB2312" w:hint="eastAsia"/>
        </w:rPr>
        <w:t>人获得</w:t>
      </w:r>
      <w:r>
        <w:rPr>
          <w:rFonts w:ascii="仿宋_GB2312"/>
        </w:rPr>
        <w:t xml:space="preserve"> </w:t>
      </w:r>
      <w:r>
        <w:rPr>
          <w:rFonts w:ascii="仿宋_GB2312"/>
        </w:rPr>
        <w:t>“</w:t>
      </w:r>
      <w:r>
        <w:rPr>
          <w:rFonts w:ascii="仿宋_GB2312" w:hint="eastAsia"/>
        </w:rPr>
        <w:t>师德先进个人</w:t>
      </w:r>
      <w:r>
        <w:rPr>
          <w:rFonts w:ascii="仿宋_GB2312"/>
        </w:rPr>
        <w:t>”</w:t>
      </w:r>
      <w:r>
        <w:rPr>
          <w:rFonts w:ascii="仿宋_GB2312" w:hint="eastAsia"/>
        </w:rPr>
        <w:t>、</w:t>
      </w:r>
      <w:r>
        <w:rPr>
          <w:rFonts w:ascii="仿宋_GB2312"/>
        </w:rPr>
        <w:t>1</w:t>
      </w:r>
      <w:r>
        <w:rPr>
          <w:rFonts w:ascii="仿宋_GB2312" w:hint="eastAsia"/>
        </w:rPr>
        <w:t>人获得省级“英语课堂教学专业组一等奖”、</w:t>
      </w:r>
      <w:r>
        <w:rPr>
          <w:rFonts w:ascii="仿宋_GB2312"/>
        </w:rPr>
        <w:t>1</w:t>
      </w:r>
      <w:r>
        <w:rPr>
          <w:rFonts w:ascii="仿宋_GB2312" w:hint="eastAsia"/>
        </w:rPr>
        <w:t>人获得校级“教学比赛一等奖”、</w:t>
      </w:r>
      <w:r>
        <w:rPr>
          <w:rFonts w:ascii="仿宋_GB2312"/>
        </w:rPr>
        <w:t>1</w:t>
      </w:r>
      <w:r>
        <w:rPr>
          <w:rFonts w:ascii="仿宋_GB2312" w:hint="eastAsia"/>
        </w:rPr>
        <w:t>人获得“优秀教学奖</w:t>
      </w:r>
      <w:r>
        <w:rPr>
          <w:rFonts w:ascii="仿宋_GB2312"/>
        </w:rPr>
        <w:t>”</w:t>
      </w:r>
      <w:r>
        <w:rPr>
          <w:rFonts w:ascii="仿宋_GB2312" w:hint="eastAsia"/>
        </w:rPr>
        <w:t>、</w:t>
      </w:r>
      <w:r>
        <w:rPr>
          <w:rFonts w:ascii="仿宋_GB2312"/>
        </w:rPr>
        <w:t>1</w:t>
      </w:r>
      <w:r>
        <w:rPr>
          <w:rFonts w:ascii="仿宋_GB2312" w:hint="eastAsia"/>
        </w:rPr>
        <w:t>人获得</w:t>
      </w:r>
      <w:r>
        <w:rPr>
          <w:rFonts w:ascii="仿宋_GB2312"/>
        </w:rPr>
        <w:t xml:space="preserve"> </w:t>
      </w:r>
      <w:r>
        <w:rPr>
          <w:rFonts w:ascii="仿宋_GB2312"/>
        </w:rPr>
        <w:t>“</w:t>
      </w:r>
      <w:r>
        <w:rPr>
          <w:rFonts w:ascii="仿宋_GB2312" w:hint="eastAsia"/>
        </w:rPr>
        <w:t>省级青年骨干教师</w:t>
      </w:r>
      <w:r>
        <w:rPr>
          <w:rFonts w:ascii="仿宋_GB2312"/>
        </w:rPr>
        <w:t>”</w:t>
      </w:r>
      <w:r>
        <w:rPr>
          <w:rFonts w:ascii="仿宋_GB2312" w:hint="eastAsia"/>
        </w:rPr>
        <w:t>。以精品课程和教改课题建设为契机，教学团队教</w:t>
      </w:r>
      <w:r>
        <w:rPr>
          <w:rFonts w:ascii="仿宋_GB2312" w:hint="eastAsia"/>
        </w:rPr>
        <w:lastRenderedPageBreak/>
        <w:t>师共发表教改论文</w:t>
      </w:r>
      <w:r>
        <w:rPr>
          <w:rFonts w:ascii="仿宋_GB2312"/>
        </w:rPr>
        <w:t>13</w:t>
      </w:r>
      <w:r>
        <w:rPr>
          <w:rFonts w:ascii="仿宋_GB2312" w:hint="eastAsia"/>
        </w:rPr>
        <w:t>篇。教学研究促进了科研水平的同步发展，团队教师的科研水平上了一个新的台阶，</w:t>
      </w:r>
      <w:r>
        <w:rPr>
          <w:rFonts w:ascii="仿宋_GB2312"/>
        </w:rPr>
        <w:t>1</w:t>
      </w:r>
      <w:r>
        <w:rPr>
          <w:rFonts w:ascii="仿宋_GB2312" w:hint="eastAsia"/>
        </w:rPr>
        <w:t>人获得国家</w:t>
      </w:r>
      <w:r>
        <w:rPr>
          <w:rFonts w:ascii="仿宋_GB2312" w:hint="eastAsia"/>
        </w:rPr>
        <w:t>社科基金优秀青年项目，</w:t>
      </w:r>
      <w:r>
        <w:rPr>
          <w:rFonts w:ascii="仿宋_GB2312"/>
        </w:rPr>
        <w:t>3</w:t>
      </w:r>
      <w:r>
        <w:rPr>
          <w:rFonts w:ascii="仿宋_GB2312" w:hint="eastAsia"/>
        </w:rPr>
        <w:t>人获得省级社科基金课题，</w:t>
      </w:r>
      <w:r>
        <w:rPr>
          <w:rFonts w:ascii="仿宋_GB2312"/>
        </w:rPr>
        <w:t>2</w:t>
      </w:r>
      <w:r>
        <w:rPr>
          <w:rFonts w:ascii="仿宋_GB2312" w:hint="eastAsia"/>
        </w:rPr>
        <w:t>人获得省教育厅科研课题，共发表科研论文</w:t>
      </w:r>
      <w:r>
        <w:rPr>
          <w:rFonts w:ascii="仿宋_GB2312"/>
        </w:rPr>
        <w:t>30</w:t>
      </w:r>
      <w:r>
        <w:rPr>
          <w:rFonts w:ascii="仿宋_GB2312" w:hint="eastAsia"/>
        </w:rPr>
        <w:t>多篇，其中</w:t>
      </w:r>
      <w:r>
        <w:rPr>
          <w:rFonts w:ascii="仿宋_GB2312"/>
        </w:rPr>
        <w:t>CSSCI</w:t>
      </w:r>
      <w:r>
        <w:rPr>
          <w:rFonts w:ascii="仿宋_GB2312" w:hint="eastAsia"/>
        </w:rPr>
        <w:t>和中文核心期刊</w:t>
      </w:r>
      <w:r>
        <w:rPr>
          <w:rFonts w:ascii="仿宋_GB2312"/>
        </w:rPr>
        <w:t>15</w:t>
      </w:r>
      <w:r>
        <w:rPr>
          <w:rFonts w:ascii="仿宋_GB2312" w:hint="eastAsia"/>
        </w:rPr>
        <w:t>篇。五年间，三位青年教师均晋升为副教授。学生也成为项目研究的受益者，学生广泛参与改革中，学习主动性和积极性明显提高，尤其表现在积极参与课内外实践活动上，课前准备，课堂讨论，课后拓展性阅读，文献综述，文学创作，翻译实践，话剧表演等都开展得有声有色。学生的实践成果丰硕，思辨能力明显得到提高。近些年考取英语语言文学硕士研究生的比例逐年提高，毕业生受到了用人单位较高的评价，人才培养质量上</w:t>
      </w:r>
      <w:r>
        <w:rPr>
          <w:rFonts w:ascii="仿宋_GB2312" w:hint="eastAsia"/>
        </w:rPr>
        <w:t>了一个新的台阶。该成果形成了教学相长，师生共赢的和谐局面。</w:t>
      </w:r>
    </w:p>
    <w:p w:rsidR="003D6EB0" w:rsidRDefault="00F418A5">
      <w:pPr>
        <w:spacing w:line="360" w:lineRule="auto"/>
        <w:ind w:firstLineChars="150" w:firstLine="480"/>
        <w:rPr>
          <w:rFonts w:ascii="仿宋_GB2312"/>
        </w:rPr>
      </w:pPr>
      <w:r>
        <w:rPr>
          <w:rFonts w:ascii="仿宋_GB2312"/>
        </w:rPr>
        <w:t>2</w:t>
      </w:r>
      <w:r>
        <w:rPr>
          <w:rFonts w:ascii="仿宋_GB2312" w:hint="eastAsia"/>
        </w:rPr>
        <w:t>、成果的创新之处：理论创新和实践创新</w:t>
      </w:r>
    </w:p>
    <w:p w:rsidR="003D6EB0" w:rsidRDefault="00F418A5">
      <w:pPr>
        <w:snapToGrid w:val="0"/>
        <w:spacing w:line="360" w:lineRule="auto"/>
        <w:ind w:firstLineChars="200" w:firstLine="640"/>
        <w:rPr>
          <w:rFonts w:ascii="仿宋_GB2312"/>
        </w:rPr>
      </w:pPr>
      <w:r>
        <w:rPr>
          <w:rFonts w:ascii="仿宋_GB2312"/>
        </w:rPr>
        <w:t>(1</w:t>
      </w:r>
      <w:r>
        <w:rPr>
          <w:rFonts w:ascii="仿宋_GB2312" w:hint="eastAsia"/>
        </w:rPr>
        <w:t>）教育理念的创新。</w:t>
      </w:r>
    </w:p>
    <w:p w:rsidR="003D6EB0" w:rsidRDefault="00F418A5">
      <w:pPr>
        <w:snapToGrid w:val="0"/>
        <w:spacing w:line="360" w:lineRule="auto"/>
        <w:ind w:firstLineChars="200" w:firstLine="640"/>
        <w:rPr>
          <w:rFonts w:ascii="仿宋_GB2312"/>
        </w:rPr>
      </w:pPr>
      <w:r>
        <w:rPr>
          <w:rFonts w:ascii="仿宋_GB2312" w:hint="eastAsia"/>
        </w:rPr>
        <w:t>紧跟教育部的</w:t>
      </w:r>
      <w:r>
        <w:rPr>
          <w:rFonts w:ascii="仿宋_GB2312"/>
        </w:rPr>
        <w:t>10</w:t>
      </w:r>
      <w:r>
        <w:rPr>
          <w:rFonts w:ascii="仿宋_GB2312" w:hint="eastAsia"/>
        </w:rPr>
        <w:t>年发展规划纲要和《高等学校英语专业英语教学大纲》的要求，该成果聚焦当前英语专业职业化和工具化倾向，提出加强人文通识教育，回归人文学科本位，培养学生的批判分析能力、创新能力和独立解决问题的能力</w:t>
      </w:r>
    </w:p>
    <w:p w:rsidR="003D6EB0" w:rsidRDefault="00F418A5">
      <w:pPr>
        <w:snapToGrid w:val="0"/>
        <w:spacing w:line="360" w:lineRule="auto"/>
        <w:ind w:firstLine="645"/>
        <w:rPr>
          <w:rFonts w:ascii="仿宋_GB2312"/>
        </w:rPr>
      </w:pPr>
      <w:r>
        <w:rPr>
          <w:rFonts w:ascii="仿宋_GB2312"/>
        </w:rPr>
        <w:t>(2</w:t>
      </w:r>
      <w:r>
        <w:rPr>
          <w:rFonts w:ascii="仿宋_GB2312" w:hint="eastAsia"/>
        </w:rPr>
        <w:t>）课程体系的创新。</w:t>
      </w:r>
    </w:p>
    <w:p w:rsidR="003D6EB0" w:rsidRDefault="00F418A5">
      <w:pPr>
        <w:snapToGrid w:val="0"/>
        <w:spacing w:line="360" w:lineRule="auto"/>
        <w:ind w:firstLine="645"/>
        <w:rPr>
          <w:rFonts w:ascii="仿宋_GB2312"/>
        </w:rPr>
      </w:pPr>
      <w:r>
        <w:rPr>
          <w:rFonts w:ascii="仿宋_GB2312" w:hint="eastAsia"/>
        </w:rPr>
        <w:t>在改革实践中，建立了英语专业文学类课程群，突出了</w:t>
      </w:r>
      <w:r>
        <w:rPr>
          <w:rFonts w:ascii="仿宋_GB2312" w:hint="eastAsia"/>
        </w:rPr>
        <w:lastRenderedPageBreak/>
        <w:t>以英语国家概况为文化基础课，英美文学史及作品选读为主干课程，英美诗歌鉴赏、外国文学评论、中外名著导读、戏剧鉴赏、西方文论等选修课程为人文素质拓展课程的思想，该课程群体系中的相关课程形成了有机的统一体，有效地提升了学生的思辨力。</w:t>
      </w:r>
    </w:p>
    <w:p w:rsidR="003D6EB0" w:rsidRDefault="00F418A5">
      <w:pPr>
        <w:snapToGrid w:val="0"/>
        <w:spacing w:line="360" w:lineRule="auto"/>
        <w:rPr>
          <w:rFonts w:ascii="仿宋_GB2312"/>
        </w:rPr>
      </w:pPr>
      <w:r>
        <w:rPr>
          <w:rFonts w:ascii="仿宋_GB2312"/>
        </w:rPr>
        <w:t xml:space="preserve">   (3</w:t>
      </w:r>
      <w:r>
        <w:rPr>
          <w:rFonts w:ascii="仿宋_GB2312" w:hint="eastAsia"/>
        </w:rPr>
        <w:t>）教学模式的创新。</w:t>
      </w:r>
    </w:p>
    <w:p w:rsidR="003D6EB0" w:rsidRDefault="00F418A5">
      <w:pPr>
        <w:snapToGrid w:val="0"/>
        <w:spacing w:line="360" w:lineRule="auto"/>
        <w:ind w:firstLineChars="200" w:firstLine="640"/>
        <w:rPr>
          <w:rFonts w:ascii="仿宋_GB2312"/>
        </w:rPr>
      </w:pPr>
      <w:r>
        <w:rPr>
          <w:rFonts w:ascii="仿宋_GB2312" w:hint="eastAsia"/>
        </w:rPr>
        <w:t>英美文学课程由于课时少，大部分高校的文学课程教学仍然采用传统的填鸭式教学，教师成为了课堂的主体，对学生进行满堂灌，教学效果很不理想。该成果在探索教学模式上做出了较多有价值的尝试，对于大三、大四高年级的学生主</w:t>
      </w:r>
      <w:r>
        <w:rPr>
          <w:rFonts w:ascii="仿宋_GB2312" w:hint="eastAsia"/>
        </w:rPr>
        <w:t>要采用启发性、讨论性、研究性教学，引导学生学会思考、分析、评价和创造，为文学类课程的教学改革带来了生机和活力。</w:t>
      </w:r>
    </w:p>
    <w:p w:rsidR="003D6EB0" w:rsidRDefault="00F418A5">
      <w:pPr>
        <w:snapToGrid w:val="0"/>
        <w:spacing w:line="360" w:lineRule="auto"/>
        <w:rPr>
          <w:rFonts w:ascii="仿宋_GB2312"/>
        </w:rPr>
      </w:pPr>
      <w:r>
        <w:rPr>
          <w:rFonts w:ascii="仿宋_GB2312"/>
        </w:rPr>
        <w:t xml:space="preserve">    (4</w:t>
      </w:r>
      <w:r>
        <w:rPr>
          <w:rFonts w:ascii="仿宋_GB2312" w:hint="eastAsia"/>
        </w:rPr>
        <w:t>）评价体系的创新。</w:t>
      </w:r>
    </w:p>
    <w:p w:rsidR="003D6EB0" w:rsidRDefault="00F418A5">
      <w:pPr>
        <w:snapToGrid w:val="0"/>
        <w:spacing w:line="360" w:lineRule="auto"/>
        <w:ind w:firstLineChars="200" w:firstLine="640"/>
        <w:rPr>
          <w:rFonts w:ascii="仿宋_GB2312"/>
        </w:rPr>
      </w:pPr>
      <w:r>
        <w:rPr>
          <w:rFonts w:ascii="仿宋_GB2312" w:hint="eastAsia"/>
        </w:rPr>
        <w:t>为了响应课堂教学改革的步伐，团队教师在对学生学习情况考核上做出了改革，引入了形成性评价机制，而非传统的期末试卷考试。新的考评机制主要将学生整个学习阶段的表现如：课堂陈述、小组讨论、文献综述、文学创作等等作为评价的依据，考试形式更加灵活，对学生分析问题，独立思考的能力考核要求更高。</w:t>
      </w:r>
    </w:p>
    <w:p w:rsidR="003D6EB0" w:rsidRDefault="00F418A5">
      <w:pPr>
        <w:snapToGrid w:val="0"/>
        <w:spacing w:line="360" w:lineRule="auto"/>
        <w:ind w:firstLineChars="200" w:firstLine="640"/>
        <w:rPr>
          <w:rFonts w:ascii="仿宋_GB2312"/>
        </w:rPr>
      </w:pPr>
      <w:r>
        <w:rPr>
          <w:rFonts w:ascii="仿宋_GB2312"/>
        </w:rPr>
        <w:t>(5)</w:t>
      </w:r>
      <w:r>
        <w:rPr>
          <w:rFonts w:ascii="仿宋_GB2312" w:hint="eastAsia"/>
        </w:rPr>
        <w:t>学生实践活动的创新。</w:t>
      </w:r>
    </w:p>
    <w:p w:rsidR="003D6EB0" w:rsidRDefault="00F418A5">
      <w:pPr>
        <w:snapToGrid w:val="0"/>
        <w:spacing w:line="360" w:lineRule="auto"/>
        <w:ind w:firstLineChars="200" w:firstLine="640"/>
        <w:rPr>
          <w:rFonts w:ascii="仿宋_GB2312"/>
        </w:rPr>
      </w:pPr>
      <w:r>
        <w:rPr>
          <w:rFonts w:ascii="仿宋_GB2312" w:hint="eastAsia"/>
        </w:rPr>
        <w:t>以学生为中心，以项目为驱动，充分发挥学生的主体性、</w:t>
      </w:r>
      <w:r>
        <w:rPr>
          <w:rFonts w:ascii="仿宋_GB2312" w:hint="eastAsia"/>
        </w:rPr>
        <w:lastRenderedPageBreak/>
        <w:t>独立性、</w:t>
      </w:r>
      <w:r>
        <w:rPr>
          <w:rFonts w:ascii="仿宋_GB2312" w:hint="eastAsia"/>
        </w:rPr>
        <w:t>能动性，广泛参加创新性实践活动，将思辨能力进一步内在化。自实施项目改革以来，共五届学生积极参与到了文学类课程课内外实践活动中，创新性的活动主要有英美经典诗歌翻译、文学作品创作、作品改编戏剧等等。</w:t>
      </w:r>
    </w:p>
    <w:p w:rsidR="003D6EB0" w:rsidRDefault="00F418A5">
      <w:pPr>
        <w:spacing w:line="360" w:lineRule="auto"/>
        <w:ind w:firstLineChars="150" w:firstLine="480"/>
        <w:rPr>
          <w:rFonts w:ascii="仿宋_GB2312"/>
        </w:rPr>
      </w:pPr>
      <w:r>
        <w:rPr>
          <w:rFonts w:ascii="仿宋_GB2312"/>
        </w:rPr>
        <w:t>3</w:t>
      </w:r>
      <w:r>
        <w:rPr>
          <w:rFonts w:ascii="仿宋_GB2312" w:hint="eastAsia"/>
        </w:rPr>
        <w:t>、社会反响（包括成果的推广应用）</w:t>
      </w:r>
    </w:p>
    <w:p w:rsidR="003D6EB0" w:rsidRDefault="00F418A5">
      <w:pPr>
        <w:snapToGrid w:val="0"/>
        <w:spacing w:line="360" w:lineRule="auto"/>
        <w:ind w:firstLineChars="200" w:firstLine="640"/>
        <w:rPr>
          <w:rFonts w:ascii="仿宋_GB2312"/>
        </w:rPr>
      </w:pPr>
      <w:r>
        <w:rPr>
          <w:rFonts w:ascii="仿宋_GB2312"/>
        </w:rPr>
        <w:t>(1)</w:t>
      </w:r>
      <w:r>
        <w:rPr>
          <w:rFonts w:ascii="仿宋_GB2312" w:hint="eastAsia"/>
        </w:rPr>
        <w:t>教学成果应用</w:t>
      </w:r>
    </w:p>
    <w:p w:rsidR="003D6EB0" w:rsidRDefault="00F418A5">
      <w:pPr>
        <w:snapToGrid w:val="0"/>
        <w:spacing w:line="360" w:lineRule="auto"/>
        <w:ind w:firstLineChars="200" w:firstLine="640"/>
        <w:rPr>
          <w:rFonts w:ascii="仿宋_GB2312"/>
        </w:rPr>
      </w:pPr>
      <w:r>
        <w:rPr>
          <w:rFonts w:ascii="仿宋_GB2312" w:hint="eastAsia"/>
        </w:rPr>
        <w:t>该成果自</w:t>
      </w:r>
      <w:r>
        <w:rPr>
          <w:rFonts w:ascii="仿宋_GB2312"/>
        </w:rPr>
        <w:t>2010</w:t>
      </w:r>
      <w:r>
        <w:rPr>
          <w:rFonts w:ascii="仿宋_GB2312" w:hint="eastAsia"/>
        </w:rPr>
        <w:t>年</w:t>
      </w:r>
      <w:r>
        <w:rPr>
          <w:rFonts w:ascii="仿宋_GB2312"/>
        </w:rPr>
        <w:t>6</w:t>
      </w:r>
      <w:r>
        <w:rPr>
          <w:rFonts w:ascii="仿宋_GB2312" w:hint="eastAsia"/>
        </w:rPr>
        <w:t>月以来在外国语学院英语系</w:t>
      </w:r>
      <w:r>
        <w:rPr>
          <w:rFonts w:ascii="仿宋_GB2312"/>
        </w:rPr>
        <w:t>2008</w:t>
      </w:r>
      <w:r>
        <w:rPr>
          <w:rFonts w:ascii="仿宋_GB2312" w:hint="eastAsia"/>
        </w:rPr>
        <w:t>级、</w:t>
      </w:r>
      <w:r>
        <w:rPr>
          <w:rFonts w:ascii="仿宋_GB2312"/>
        </w:rPr>
        <w:t>2009</w:t>
      </w:r>
      <w:r>
        <w:rPr>
          <w:rFonts w:ascii="仿宋_GB2312" w:hint="eastAsia"/>
        </w:rPr>
        <w:t>级、</w:t>
      </w:r>
      <w:r>
        <w:rPr>
          <w:rFonts w:ascii="仿宋_GB2312"/>
        </w:rPr>
        <w:t>2010</w:t>
      </w:r>
      <w:r>
        <w:rPr>
          <w:rFonts w:ascii="仿宋_GB2312" w:hint="eastAsia"/>
        </w:rPr>
        <w:t>级、</w:t>
      </w:r>
      <w:r>
        <w:rPr>
          <w:rFonts w:ascii="仿宋_GB2312"/>
        </w:rPr>
        <w:t>2011</w:t>
      </w:r>
      <w:r>
        <w:rPr>
          <w:rFonts w:ascii="仿宋_GB2312" w:hint="eastAsia"/>
        </w:rPr>
        <w:t>级、</w:t>
      </w:r>
      <w:r>
        <w:rPr>
          <w:rFonts w:ascii="仿宋_GB2312"/>
        </w:rPr>
        <w:t>2012</w:t>
      </w:r>
      <w:r>
        <w:rPr>
          <w:rFonts w:ascii="仿宋_GB2312" w:hint="eastAsia"/>
        </w:rPr>
        <w:t>级五届学生中实施，问卷调查表明</w:t>
      </w:r>
      <w:r>
        <w:rPr>
          <w:rFonts w:ascii="仿宋_GB2312"/>
        </w:rPr>
        <w:t>98%</w:t>
      </w:r>
      <w:r>
        <w:rPr>
          <w:rFonts w:ascii="仿宋_GB2312" w:hint="eastAsia"/>
        </w:rPr>
        <w:t>的学生对文学教学改革满意和很满意。学生在该课程的改革实践中受益匪浅，共计</w:t>
      </w:r>
      <w:r>
        <w:rPr>
          <w:rFonts w:ascii="仿宋_GB2312"/>
        </w:rPr>
        <w:t>5</w:t>
      </w:r>
      <w:r>
        <w:rPr>
          <w:rFonts w:ascii="仿宋_GB2312" w:hint="eastAsia"/>
        </w:rPr>
        <w:t>届学生积极参与课内外实践活动，尤其是课后文学创作、作品改编、戏剧表演、诗歌朗诵等活动特色鲜明，社会反响强烈。该教学成果改革的成效目前正在辐射我院其他课程的改革，如语言与文化课程、视听说课程、基础类课程等。</w:t>
      </w:r>
    </w:p>
    <w:p w:rsidR="003D6EB0" w:rsidRDefault="00F418A5">
      <w:pPr>
        <w:snapToGrid w:val="0"/>
        <w:spacing w:line="360" w:lineRule="auto"/>
        <w:ind w:firstLineChars="200" w:firstLine="640"/>
        <w:rPr>
          <w:rFonts w:ascii="仿宋_GB2312"/>
        </w:rPr>
      </w:pPr>
      <w:r>
        <w:rPr>
          <w:rFonts w:ascii="仿宋_GB2312"/>
        </w:rPr>
        <w:t>(2)</w:t>
      </w:r>
      <w:r>
        <w:rPr>
          <w:rFonts w:ascii="仿宋_GB2312" w:hint="eastAsia"/>
        </w:rPr>
        <w:t>教科研成果应用</w:t>
      </w:r>
    </w:p>
    <w:p w:rsidR="003D6EB0" w:rsidRDefault="00F418A5">
      <w:pPr>
        <w:snapToGrid w:val="0"/>
        <w:spacing w:line="360" w:lineRule="auto"/>
        <w:ind w:firstLineChars="200" w:firstLine="640"/>
        <w:rPr>
          <w:rFonts w:ascii="仿宋_GB2312"/>
        </w:rPr>
      </w:pPr>
      <w:r>
        <w:rPr>
          <w:rFonts w:ascii="仿宋_GB2312" w:hint="eastAsia"/>
        </w:rPr>
        <w:t>该成果包含省级精品课程</w:t>
      </w:r>
      <w:r>
        <w:rPr>
          <w:rFonts w:ascii="仿宋_GB2312"/>
        </w:rPr>
        <w:t>1</w:t>
      </w:r>
      <w:r>
        <w:rPr>
          <w:rFonts w:ascii="仿宋_GB2312" w:hint="eastAsia"/>
        </w:rPr>
        <w:t>项，省级教改课题</w:t>
      </w:r>
      <w:r>
        <w:rPr>
          <w:rFonts w:ascii="仿宋_GB2312"/>
        </w:rPr>
        <w:t>4</w:t>
      </w:r>
      <w:r>
        <w:rPr>
          <w:rFonts w:ascii="仿宋_GB2312" w:hint="eastAsia"/>
        </w:rPr>
        <w:t>项，校级教改课题</w:t>
      </w:r>
      <w:r>
        <w:rPr>
          <w:rFonts w:ascii="仿宋_GB2312"/>
        </w:rPr>
        <w:t>2</w:t>
      </w:r>
      <w:r>
        <w:rPr>
          <w:rFonts w:ascii="仿宋_GB2312" w:hint="eastAsia"/>
        </w:rPr>
        <w:t>项，校级考试改革课程</w:t>
      </w:r>
      <w:r>
        <w:rPr>
          <w:rFonts w:ascii="仿宋_GB2312"/>
        </w:rPr>
        <w:t>1</w:t>
      </w:r>
      <w:r>
        <w:rPr>
          <w:rFonts w:ascii="仿宋_GB2312" w:hint="eastAsia"/>
        </w:rPr>
        <w:t>项，共发表教改论文</w:t>
      </w:r>
      <w:r>
        <w:rPr>
          <w:rFonts w:ascii="仿宋_GB2312"/>
        </w:rPr>
        <w:t>13</w:t>
      </w:r>
      <w:r>
        <w:rPr>
          <w:rFonts w:ascii="仿宋_GB2312" w:hint="eastAsia"/>
        </w:rPr>
        <w:t>篇，科研论文</w:t>
      </w:r>
      <w:r>
        <w:rPr>
          <w:rFonts w:ascii="仿宋_GB2312"/>
        </w:rPr>
        <w:t>30</w:t>
      </w:r>
      <w:r>
        <w:rPr>
          <w:rFonts w:ascii="仿宋_GB2312" w:hint="eastAsia"/>
        </w:rPr>
        <w:t>余篇，其中</w:t>
      </w:r>
      <w:r>
        <w:rPr>
          <w:rFonts w:ascii="仿宋_GB2312"/>
        </w:rPr>
        <w:t>CSSCI</w:t>
      </w:r>
      <w:r>
        <w:rPr>
          <w:rFonts w:ascii="仿宋_GB2312" w:hint="eastAsia"/>
        </w:rPr>
        <w:t>核心期刊及中文核心期刊共</w:t>
      </w:r>
      <w:r>
        <w:rPr>
          <w:rFonts w:ascii="仿宋_GB2312"/>
        </w:rPr>
        <w:t>15</w:t>
      </w:r>
      <w:r>
        <w:rPr>
          <w:rFonts w:ascii="仿宋_GB2312" w:hint="eastAsia"/>
        </w:rPr>
        <w:t>篇，在学术界引起了较大的反响。</w:t>
      </w:r>
    </w:p>
    <w:p w:rsidR="003D6EB0" w:rsidRDefault="00F418A5">
      <w:pPr>
        <w:snapToGrid w:val="0"/>
        <w:spacing w:line="360" w:lineRule="auto"/>
        <w:ind w:firstLineChars="200" w:firstLine="640"/>
        <w:rPr>
          <w:rFonts w:ascii="仿宋_GB2312"/>
        </w:rPr>
      </w:pPr>
      <w:r>
        <w:rPr>
          <w:rFonts w:ascii="仿宋_GB2312" w:hint="eastAsia"/>
        </w:rPr>
        <w:t>（</w:t>
      </w:r>
      <w:r>
        <w:rPr>
          <w:rFonts w:ascii="仿宋_GB2312"/>
        </w:rPr>
        <w:t>3</w:t>
      </w:r>
      <w:r>
        <w:rPr>
          <w:rFonts w:ascii="仿宋_GB2312" w:hint="eastAsia"/>
        </w:rPr>
        <w:t>）社会影响和辐射</w:t>
      </w:r>
    </w:p>
    <w:p w:rsidR="003D6EB0" w:rsidRDefault="00F418A5">
      <w:pPr>
        <w:snapToGrid w:val="0"/>
        <w:spacing w:line="360" w:lineRule="auto"/>
        <w:ind w:firstLineChars="200" w:firstLine="640"/>
        <w:rPr>
          <w:rFonts w:ascii="仿宋_GB2312"/>
        </w:rPr>
      </w:pPr>
      <w:r>
        <w:rPr>
          <w:rFonts w:ascii="仿宋_GB2312" w:hint="eastAsia"/>
        </w:rPr>
        <w:t>该教学成果得到了省内外专家的一致认可。主干课程英美文学史及作品</w:t>
      </w:r>
      <w:r>
        <w:rPr>
          <w:rFonts w:ascii="仿宋_GB2312" w:hint="eastAsia"/>
        </w:rPr>
        <w:t>选读省级精品课程后续建设成果丰硕，得到</w:t>
      </w:r>
      <w:r>
        <w:rPr>
          <w:rFonts w:ascii="仿宋_GB2312" w:hint="eastAsia"/>
        </w:rPr>
        <w:lastRenderedPageBreak/>
        <w:t>了省教育部门的充分肯定，于</w:t>
      </w:r>
      <w:r>
        <w:rPr>
          <w:rFonts w:ascii="仿宋_GB2312"/>
        </w:rPr>
        <w:t>2012</w:t>
      </w:r>
      <w:r>
        <w:rPr>
          <w:rFonts w:ascii="仿宋_GB2312" w:hint="eastAsia"/>
        </w:rPr>
        <w:t>年顺利通过了复核验收，并获得后期建设资助</w:t>
      </w:r>
      <w:r>
        <w:rPr>
          <w:rFonts w:ascii="仿宋_GB2312"/>
        </w:rPr>
        <w:t>3</w:t>
      </w:r>
      <w:r>
        <w:rPr>
          <w:rFonts w:ascii="仿宋_GB2312" w:hint="eastAsia"/>
        </w:rPr>
        <w:t>万元。湖南师范大学外国语学院蒋坚松教授于</w:t>
      </w:r>
      <w:r>
        <w:rPr>
          <w:rFonts w:ascii="仿宋_GB2312"/>
        </w:rPr>
        <w:t>2012</w:t>
      </w:r>
      <w:r>
        <w:rPr>
          <w:rFonts w:ascii="仿宋_GB2312" w:hint="eastAsia"/>
        </w:rPr>
        <w:t>年</w:t>
      </w:r>
      <w:r>
        <w:rPr>
          <w:rFonts w:ascii="仿宋_GB2312"/>
        </w:rPr>
        <w:t>3</w:t>
      </w:r>
      <w:r>
        <w:rPr>
          <w:rFonts w:ascii="仿宋_GB2312" w:hint="eastAsia"/>
        </w:rPr>
        <w:t>月在湖南科技学院学报发表了题为“建构主义理论与文学课结缘的硕果”学术论文，高度评价了《英美诗歌阅读与欣赏</w:t>
      </w:r>
      <w:r>
        <w:rPr>
          <w:rFonts w:ascii="仿宋_GB2312"/>
        </w:rPr>
        <w:t>—</w:t>
      </w:r>
      <w:r>
        <w:rPr>
          <w:rFonts w:ascii="仿宋_GB2312" w:hint="eastAsia"/>
        </w:rPr>
        <w:t>学生翻译实践篇》的出版。课题组潘利锋教授的教改论文“在文本细读中提升学生跨文化交际能力”兼论外国文学教学改革</w:t>
      </w:r>
      <w:proofErr w:type="gramStart"/>
      <w:r>
        <w:rPr>
          <w:rFonts w:ascii="仿宋_GB2312"/>
        </w:rPr>
        <w:t>”</w:t>
      </w:r>
      <w:proofErr w:type="gramEnd"/>
      <w:r>
        <w:rPr>
          <w:rFonts w:ascii="仿宋_GB2312"/>
        </w:rPr>
        <w:t xml:space="preserve"> </w:t>
      </w:r>
      <w:r>
        <w:rPr>
          <w:rFonts w:ascii="仿宋_GB2312" w:hint="eastAsia"/>
        </w:rPr>
        <w:t>于</w:t>
      </w:r>
      <w:r>
        <w:rPr>
          <w:rFonts w:ascii="仿宋_GB2312"/>
        </w:rPr>
        <w:t>2013</w:t>
      </w:r>
      <w:r>
        <w:rPr>
          <w:rFonts w:ascii="仿宋_GB2312" w:hint="eastAsia"/>
        </w:rPr>
        <w:t>年</w:t>
      </w:r>
      <w:r>
        <w:rPr>
          <w:rFonts w:ascii="仿宋_GB2312"/>
        </w:rPr>
        <w:t>10</w:t>
      </w:r>
      <w:r>
        <w:rPr>
          <w:rFonts w:ascii="仿宋_GB2312" w:hint="eastAsia"/>
        </w:rPr>
        <w:t>月在北京召开的“全国高校英语专业改革与发展学术研讨会</w:t>
      </w:r>
      <w:r>
        <w:rPr>
          <w:rFonts w:ascii="仿宋_GB2312"/>
        </w:rPr>
        <w:t>”</w:t>
      </w:r>
      <w:r>
        <w:rPr>
          <w:rFonts w:ascii="仿宋_GB2312" w:hint="eastAsia"/>
        </w:rPr>
        <w:t>上宣读，受到了与会专家的一致好评。近些年，有近</w:t>
      </w:r>
      <w:r>
        <w:rPr>
          <w:rFonts w:ascii="仿宋_GB2312"/>
        </w:rPr>
        <w:t>300</w:t>
      </w:r>
      <w:r>
        <w:rPr>
          <w:rFonts w:ascii="仿宋_GB2312" w:hint="eastAsia"/>
        </w:rPr>
        <w:t>名学生</w:t>
      </w:r>
      <w:r>
        <w:rPr>
          <w:rFonts w:ascii="仿宋_GB2312" w:hint="eastAsia"/>
        </w:rPr>
        <w:t>参加了英语语言文学专业的研究生考试，已有近</w:t>
      </w:r>
      <w:r>
        <w:rPr>
          <w:rFonts w:ascii="仿宋_GB2312"/>
        </w:rPr>
        <w:t>80</w:t>
      </w:r>
      <w:r>
        <w:rPr>
          <w:rFonts w:ascii="仿宋_GB2312" w:hint="eastAsia"/>
        </w:rPr>
        <w:t>名学生被各类大学录取，录取的学校层次高，覆盖面广，他们的综合素质受到了社会好评，为我</w:t>
      </w:r>
      <w:proofErr w:type="gramStart"/>
      <w:r>
        <w:rPr>
          <w:rFonts w:ascii="仿宋_GB2312" w:hint="eastAsia"/>
        </w:rPr>
        <w:t>系赢得</w:t>
      </w:r>
      <w:proofErr w:type="gramEnd"/>
      <w:r>
        <w:rPr>
          <w:rFonts w:ascii="仿宋_GB2312" w:hint="eastAsia"/>
        </w:rPr>
        <w:t>了很好的社会声誉。随着人才培养质量不断提高，近些年的毕业生很受用人单位的欢迎，就业率均在</w:t>
      </w:r>
      <w:r>
        <w:rPr>
          <w:rFonts w:ascii="仿宋_GB2312"/>
        </w:rPr>
        <w:t>98%</w:t>
      </w:r>
      <w:r>
        <w:rPr>
          <w:rFonts w:ascii="仿宋_GB2312" w:hint="eastAsia"/>
        </w:rPr>
        <w:t>以上。</w:t>
      </w:r>
    </w:p>
    <w:p w:rsidR="003D6EB0" w:rsidRDefault="003D6EB0">
      <w:pPr>
        <w:spacing w:line="360" w:lineRule="auto"/>
        <w:rPr>
          <w:rFonts w:ascii="仿宋_GB2312"/>
        </w:rPr>
      </w:pPr>
    </w:p>
    <w:p w:rsidR="003D6EB0" w:rsidRDefault="00F418A5">
      <w:pPr>
        <w:spacing w:line="360" w:lineRule="auto"/>
        <w:rPr>
          <w:rFonts w:ascii="仿宋_GB2312"/>
          <w:b/>
        </w:rPr>
      </w:pPr>
      <w:r>
        <w:rPr>
          <w:rFonts w:ascii="仿宋_GB2312" w:hint="eastAsia"/>
          <w:b/>
        </w:rPr>
        <w:t>四、成果需要进一步深化和完善之处</w:t>
      </w:r>
    </w:p>
    <w:p w:rsidR="003D6EB0" w:rsidRDefault="00F418A5">
      <w:pPr>
        <w:spacing w:line="360" w:lineRule="auto"/>
        <w:ind w:firstLineChars="200" w:firstLine="640"/>
      </w:pPr>
      <w:r>
        <w:rPr>
          <w:rFonts w:ascii="仿宋_GB2312" w:hint="eastAsia"/>
        </w:rPr>
        <w:t>在取得上述系列成绩的同时，该成果还需要在以下三个方面进一步完善：一是进行教材研究建设。课题组将集中力量，共同研发一套适合英语专业学生思辨能力培养的文学类课程教材，发挥教材对学生学习的参考价值。</w:t>
      </w:r>
      <w:r>
        <w:rPr>
          <w:rFonts w:ascii="仿宋_GB2312"/>
        </w:rPr>
        <w:t xml:space="preserve"> </w:t>
      </w:r>
      <w:r>
        <w:rPr>
          <w:rFonts w:ascii="仿宋_GB2312" w:hint="eastAsia"/>
        </w:rPr>
        <w:t>二是加强对团队教师尤其是中青年教师的培养。中</w:t>
      </w:r>
      <w:r>
        <w:rPr>
          <w:rFonts w:ascii="仿宋_GB2312" w:hint="eastAsia"/>
        </w:rPr>
        <w:t>青年教师要利用外出进修学习的机会，多学习一些先进的教育教学理念，以便投</w:t>
      </w:r>
      <w:r>
        <w:rPr>
          <w:rFonts w:ascii="仿宋_GB2312" w:hint="eastAsia"/>
        </w:rPr>
        <w:lastRenderedPageBreak/>
        <w:t>入到教学改革中。三是发挥成果的进一步辐射作用。与其他专业课程如语言学类课程、翻译类课程、基础类课程等形成改革的合力，全面推进改革的力度，最终实现人文教育的最高目标。</w:t>
      </w:r>
    </w:p>
    <w:sectPr w:rsidR="003D6E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FC1" w:rsidRDefault="00AC6FC1" w:rsidP="00AC6FC1">
      <w:r>
        <w:separator/>
      </w:r>
    </w:p>
  </w:endnote>
  <w:endnote w:type="continuationSeparator" w:id="0">
    <w:p w:rsidR="00AC6FC1" w:rsidRDefault="00AC6FC1" w:rsidP="00AC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FC1" w:rsidRDefault="00AC6FC1" w:rsidP="00AC6FC1">
      <w:r>
        <w:separator/>
      </w:r>
    </w:p>
  </w:footnote>
  <w:footnote w:type="continuationSeparator" w:id="0">
    <w:p w:rsidR="00AC6FC1" w:rsidRDefault="00AC6FC1" w:rsidP="00AC6F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4103E"/>
    <w:rsid w:val="00056DB6"/>
    <w:rsid w:val="0007210F"/>
    <w:rsid w:val="0010173D"/>
    <w:rsid w:val="00154FEC"/>
    <w:rsid w:val="00155B6F"/>
    <w:rsid w:val="001742A6"/>
    <w:rsid w:val="001763CD"/>
    <w:rsid w:val="00185442"/>
    <w:rsid w:val="001856AF"/>
    <w:rsid w:val="001865F5"/>
    <w:rsid w:val="001F3BAB"/>
    <w:rsid w:val="00287DD1"/>
    <w:rsid w:val="002C46DB"/>
    <w:rsid w:val="002E33EE"/>
    <w:rsid w:val="00356A77"/>
    <w:rsid w:val="00385915"/>
    <w:rsid w:val="003A1229"/>
    <w:rsid w:val="003C0B44"/>
    <w:rsid w:val="003D6EB0"/>
    <w:rsid w:val="003E61FE"/>
    <w:rsid w:val="003F38D6"/>
    <w:rsid w:val="004369DD"/>
    <w:rsid w:val="0044103E"/>
    <w:rsid w:val="00451391"/>
    <w:rsid w:val="0055657A"/>
    <w:rsid w:val="005749DF"/>
    <w:rsid w:val="005911B4"/>
    <w:rsid w:val="005A4757"/>
    <w:rsid w:val="005B5824"/>
    <w:rsid w:val="005C2924"/>
    <w:rsid w:val="00607786"/>
    <w:rsid w:val="00650E58"/>
    <w:rsid w:val="00670F18"/>
    <w:rsid w:val="00673EFB"/>
    <w:rsid w:val="00695134"/>
    <w:rsid w:val="006F79D9"/>
    <w:rsid w:val="00737C37"/>
    <w:rsid w:val="00776AED"/>
    <w:rsid w:val="00791E9A"/>
    <w:rsid w:val="007C47A7"/>
    <w:rsid w:val="007D0D4E"/>
    <w:rsid w:val="007D38C4"/>
    <w:rsid w:val="007E08EE"/>
    <w:rsid w:val="007E160B"/>
    <w:rsid w:val="00807385"/>
    <w:rsid w:val="00821C18"/>
    <w:rsid w:val="00822119"/>
    <w:rsid w:val="00851A5E"/>
    <w:rsid w:val="008D3894"/>
    <w:rsid w:val="008E2CB1"/>
    <w:rsid w:val="009457D6"/>
    <w:rsid w:val="00957C2E"/>
    <w:rsid w:val="009643FA"/>
    <w:rsid w:val="0099472B"/>
    <w:rsid w:val="00997B68"/>
    <w:rsid w:val="009C1FFF"/>
    <w:rsid w:val="009C7870"/>
    <w:rsid w:val="009D535C"/>
    <w:rsid w:val="00A11ADF"/>
    <w:rsid w:val="00A15B2A"/>
    <w:rsid w:val="00A4010D"/>
    <w:rsid w:val="00A932CA"/>
    <w:rsid w:val="00A97C4D"/>
    <w:rsid w:val="00AC6FC1"/>
    <w:rsid w:val="00AD0149"/>
    <w:rsid w:val="00AF40DC"/>
    <w:rsid w:val="00B54DEE"/>
    <w:rsid w:val="00B561A7"/>
    <w:rsid w:val="00B63B8B"/>
    <w:rsid w:val="00BD3B50"/>
    <w:rsid w:val="00BD5D0F"/>
    <w:rsid w:val="00C02EE8"/>
    <w:rsid w:val="00C217F2"/>
    <w:rsid w:val="00C26F49"/>
    <w:rsid w:val="00C42F44"/>
    <w:rsid w:val="00C839F3"/>
    <w:rsid w:val="00CC4E96"/>
    <w:rsid w:val="00E570B5"/>
    <w:rsid w:val="00E70CEC"/>
    <w:rsid w:val="00E74E34"/>
    <w:rsid w:val="00E94C53"/>
    <w:rsid w:val="00E9792A"/>
    <w:rsid w:val="00EB48EE"/>
    <w:rsid w:val="00EB5D35"/>
    <w:rsid w:val="00EC3298"/>
    <w:rsid w:val="00EC57BF"/>
    <w:rsid w:val="00EE2406"/>
    <w:rsid w:val="00F03B09"/>
    <w:rsid w:val="00F17360"/>
    <w:rsid w:val="00F22AF4"/>
    <w:rsid w:val="00F418A5"/>
    <w:rsid w:val="00F73CEE"/>
    <w:rsid w:val="00F8065E"/>
    <w:rsid w:val="00FC0285"/>
    <w:rsid w:val="00FF618A"/>
    <w:rsid w:val="04F20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character" w:customStyle="1" w:styleId="Char1">
    <w:name w:val="页眉 Char"/>
    <w:basedOn w:val="a0"/>
    <w:link w:val="a5"/>
    <w:uiPriority w:val="99"/>
    <w:locked/>
    <w:rPr>
      <w:rFonts w:ascii="Times New Roman" w:eastAsia="仿宋_GB2312" w:hAnsi="Times New Roman" w:cs="Times New Roman"/>
      <w:sz w:val="18"/>
      <w:szCs w:val="18"/>
    </w:rPr>
  </w:style>
  <w:style w:type="character" w:customStyle="1" w:styleId="Char0">
    <w:name w:val="页脚 Char"/>
    <w:basedOn w:val="a0"/>
    <w:link w:val="a4"/>
    <w:uiPriority w:val="99"/>
    <w:locked/>
    <w:rPr>
      <w:rFonts w:ascii="Times New Roman" w:eastAsia="仿宋_GB2312" w:hAnsi="Times New Roman" w:cs="Times New Roman"/>
      <w:sz w:val="18"/>
      <w:szCs w:val="18"/>
    </w:rPr>
  </w:style>
  <w:style w:type="character" w:customStyle="1" w:styleId="Char">
    <w:name w:val="批注框文本 Char"/>
    <w:basedOn w:val="a0"/>
    <w:link w:val="a3"/>
    <w:uiPriority w:val="99"/>
    <w:semiHidden/>
    <w:rPr>
      <w:rFonts w:ascii="Times New Roman" w:eastAsia="仿宋_GB2312"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1149</Words>
  <Characters>6551</Characters>
  <Application>Microsoft Office Word</Application>
  <DocSecurity>0</DocSecurity>
  <Lines>54</Lines>
  <Paragraphs>15</Paragraphs>
  <ScaleCrop>false</ScaleCrop>
  <Company/>
  <LinksUpToDate>false</LinksUpToDate>
  <CharactersWithSpaces>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以培养思辨能力为导向的英语专业文学类课程改革与实践研究</dc:title>
  <dc:creator>BOBO</dc:creator>
  <cp:lastModifiedBy>BOBO</cp:lastModifiedBy>
  <cp:revision>2</cp:revision>
  <cp:lastPrinted>2015-10-27T06:51:00Z</cp:lastPrinted>
  <dcterms:created xsi:type="dcterms:W3CDTF">2015-10-19T13:01:00Z</dcterms:created>
  <dcterms:modified xsi:type="dcterms:W3CDTF">2015-10-30T10:58:00Z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